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第五批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>已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" w:eastAsia="zh-CN"/>
              </w:rPr>
              <w:t>获得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省级专精特新中小企业认定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 xml:space="preserve">（有效期内）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807D6B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3575</Words>
  <Characters>3724</Characters>
  <Lines>24</Lines>
  <Paragraphs>7</Paragraphs>
  <TotalTime>13.3333333333333</TotalTime>
  <ScaleCrop>false</ScaleCrop>
  <LinksUpToDate>false</LinksUpToDate>
  <CharactersWithSpaces>6583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2018-09-19T02:32:00Z</dcterms:created>
  <dc:creator>my mac</dc:creator>
  <cp:lastModifiedBy>万吉良</cp:lastModifiedBy>
  <cp:lastPrinted>2023-02-15T18:46:06Z</cp:lastPrinted>
  <dcterms:modified xsi:type="dcterms:W3CDTF">2023-02-22T09:55:33Z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1A234B2F2312420CA93278C23DCE434A</vt:lpwstr>
  </property>
</Properties>
</file>