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olor w:val="0D0D0D" w:themeColor="text1" w:themeTint="F2"/>
          <w:sz w:val="32"/>
          <w:szCs w:val="32"/>
          <w:lang w:val="en-US" w:eastAsia="zh-CN"/>
          <w14:textFill>
            <w14:solidFill>
              <w14:schemeClr w14:val="tx1">
                <w14:lumMod w14:val="95000"/>
                <w14:lumOff w14:val="5000"/>
              </w14:schemeClr>
            </w14:solidFill>
          </w14:textFill>
        </w:rPr>
      </w:pPr>
      <w:r>
        <w:rPr>
          <w:rFonts w:ascii="黑体" w:hAnsi="黑体" w:eastAsia="黑体"/>
          <w:color w:val="0D0D0D" w:themeColor="text1" w:themeTint="F2"/>
          <w:sz w:val="32"/>
          <w:szCs w:val="32"/>
          <w14:textFill>
            <w14:solidFill>
              <w14:schemeClr w14:val="tx1">
                <w14:lumMod w14:val="95000"/>
                <w14:lumOff w14:val="5000"/>
              </w14:schemeClr>
            </w14:solidFill>
          </w14:textFill>
        </w:rPr>
        <w:t>附件</w:t>
      </w:r>
      <w:r>
        <w:rPr>
          <w:rFonts w:hint="eastAsia" w:ascii="Times New Roman" w:hAnsi="Times New Roman" w:eastAsia="宋体"/>
          <w:color w:val="0D0D0D" w:themeColor="text1" w:themeTint="F2"/>
          <w:sz w:val="32"/>
          <w:szCs w:val="32"/>
          <w:lang w:val="en-US" w:eastAsia="zh-CN"/>
          <w14:textFill>
            <w14:solidFill>
              <w14:schemeClr w14:val="tx1">
                <w14:lumMod w14:val="95000"/>
                <w14:lumOff w14:val="5000"/>
              </w14:schemeClr>
            </w14:solidFill>
          </w14:textFill>
        </w:rPr>
        <w:t>2</w:t>
      </w:r>
    </w:p>
    <w:p>
      <w:pPr>
        <w:tabs>
          <w:tab w:val="left" w:pos="5220"/>
        </w:tabs>
        <w:rPr>
          <w:rFonts w:eastAsia="黑体"/>
          <w:color w:val="0D0D0D" w:themeColor="text1" w:themeTint="F2"/>
          <w:sz w:val="32"/>
          <w:szCs w:val="32"/>
          <w14:textFill>
            <w14:solidFill>
              <w14:schemeClr w14:val="tx1">
                <w14:lumMod w14:val="95000"/>
                <w14:lumOff w14:val="5000"/>
              </w14:schemeClr>
            </w14:solidFill>
          </w14:textFill>
        </w:rPr>
      </w:pPr>
    </w:p>
    <w:p>
      <w:pPr>
        <w:tabs>
          <w:tab w:val="left" w:pos="5220"/>
        </w:tabs>
        <w:jc w:val="center"/>
        <w:rPr>
          <w:rFonts w:eastAsia="黑体"/>
          <w:color w:val="0D0D0D" w:themeColor="text1" w:themeTint="F2"/>
          <w:sz w:val="52"/>
          <w:szCs w:val="52"/>
          <w14:textFill>
            <w14:solidFill>
              <w14:schemeClr w14:val="tx1">
                <w14:lumMod w14:val="95000"/>
                <w14:lumOff w14:val="5000"/>
              </w14:schemeClr>
            </w14:solidFill>
          </w14:textFill>
        </w:rPr>
      </w:pPr>
    </w:p>
    <w:p>
      <w:pPr>
        <w:spacing w:line="240" w:lineRule="auto"/>
        <w:ind w:firstLine="0" w:firstLineChars="0"/>
        <w:jc w:val="center"/>
        <w:rPr>
          <w:rFonts w:hint="eastAsia" w:ascii="方正小标宋简体" w:eastAsia="方正小标宋简体" w:cs="宋体"/>
          <w:color w:val="0D0D0D" w:themeColor="text1" w:themeTint="F2"/>
          <w:kern w:val="0"/>
          <w:sz w:val="44"/>
          <w:szCs w:val="44"/>
          <w:lang w:eastAsia="zh-CN"/>
          <w14:textFill>
            <w14:solidFill>
              <w14:schemeClr w14:val="tx1">
                <w14:lumMod w14:val="95000"/>
                <w14:lumOff w14:val="5000"/>
              </w14:schemeClr>
            </w14:solidFill>
          </w14:textFill>
        </w:rPr>
      </w:pPr>
      <w:r>
        <w:rPr>
          <w:rFonts w:hint="eastAsia" w:ascii="方正小标宋简体" w:eastAsia="方正小标宋简体" w:cs="宋体"/>
          <w:color w:val="0D0D0D" w:themeColor="text1" w:themeTint="F2"/>
          <w:kern w:val="0"/>
          <w:sz w:val="44"/>
          <w:szCs w:val="44"/>
          <w:lang w:eastAsia="zh-CN"/>
          <w14:textFill>
            <w14:solidFill>
              <w14:schemeClr w14:val="tx1">
                <w14:lumMod w14:val="95000"/>
                <w14:lumOff w14:val="5000"/>
              </w14:schemeClr>
            </w14:solidFill>
          </w14:textFill>
        </w:rPr>
        <w:t>虚拟现实公共应用体验中心项目</w:t>
      </w:r>
    </w:p>
    <w:p>
      <w:pPr>
        <w:spacing w:line="240" w:lineRule="auto"/>
        <w:ind w:firstLine="0" w:firstLineChars="0"/>
        <w:jc w:val="center"/>
        <w:rPr>
          <w:rFonts w:hint="eastAsia" w:ascii="方正小标宋简体" w:eastAsia="方正小标宋简体" w:cs="宋体"/>
          <w:color w:val="0D0D0D" w:themeColor="text1" w:themeTint="F2"/>
          <w:kern w:val="0"/>
          <w:sz w:val="44"/>
          <w:szCs w:val="44"/>
          <w14:textFill>
            <w14:solidFill>
              <w14:schemeClr w14:val="tx1">
                <w14:lumMod w14:val="95000"/>
                <w14:lumOff w14:val="5000"/>
              </w14:schemeClr>
            </w14:solidFill>
          </w14:textFill>
        </w:rPr>
      </w:pPr>
      <w:r>
        <w:rPr>
          <w:rFonts w:hint="eastAsia" w:ascii="方正小标宋简体" w:eastAsia="方正小标宋简体" w:cs="宋体"/>
          <w:color w:val="0D0D0D" w:themeColor="text1" w:themeTint="F2"/>
          <w:kern w:val="0"/>
          <w:sz w:val="44"/>
          <w:szCs w:val="44"/>
          <w14:textFill>
            <w14:solidFill>
              <w14:schemeClr w14:val="tx1">
                <w14:lumMod w14:val="95000"/>
                <w14:lumOff w14:val="5000"/>
              </w14:schemeClr>
            </w14:solidFill>
          </w14:textFill>
        </w:rPr>
        <w:t>申报书</w:t>
      </w:r>
    </w:p>
    <w:p>
      <w:pPr>
        <w:tabs>
          <w:tab w:val="left" w:pos="5220"/>
        </w:tabs>
        <w:ind w:firstLine="1285" w:firstLineChars="400"/>
        <w:rPr>
          <w:rFonts w:eastAsia="仿宋_GB2312"/>
          <w:b/>
          <w:color w:val="0D0D0D" w:themeColor="text1" w:themeTint="F2"/>
          <w:sz w:val="32"/>
          <w:szCs w:val="32"/>
          <w14:textFill>
            <w14:solidFill>
              <w14:schemeClr w14:val="tx1">
                <w14:lumMod w14:val="95000"/>
                <w14:lumOff w14:val="5000"/>
              </w14:schemeClr>
            </w14:solidFill>
          </w14:textFill>
        </w:rPr>
      </w:pPr>
    </w:p>
    <w:p>
      <w:pPr>
        <w:tabs>
          <w:tab w:val="left" w:pos="5220"/>
        </w:tabs>
        <w:ind w:firstLine="1285" w:firstLineChars="400"/>
        <w:rPr>
          <w:rFonts w:eastAsia="仿宋_GB2312"/>
          <w:b/>
          <w:color w:val="0D0D0D" w:themeColor="text1" w:themeTint="F2"/>
          <w:sz w:val="32"/>
          <w:szCs w:val="32"/>
          <w14:textFill>
            <w14:solidFill>
              <w14:schemeClr w14:val="tx1">
                <w14:lumMod w14:val="95000"/>
                <w14:lumOff w14:val="5000"/>
              </w14:schemeClr>
            </w14:solidFill>
          </w14:textFill>
        </w:rPr>
      </w:pPr>
    </w:p>
    <w:p>
      <w:pPr>
        <w:pStyle w:val="7"/>
        <w:rPr>
          <w:rFonts w:eastAsia="仿宋_GB2312"/>
          <w:b/>
          <w:color w:val="0D0D0D" w:themeColor="text1" w:themeTint="F2"/>
          <w:sz w:val="32"/>
          <w:szCs w:val="32"/>
          <w14:textFill>
            <w14:solidFill>
              <w14:schemeClr w14:val="tx1">
                <w14:lumMod w14:val="95000"/>
                <w14:lumOff w14:val="5000"/>
              </w14:schemeClr>
            </w14:solidFill>
          </w14:textFill>
        </w:rPr>
      </w:pPr>
    </w:p>
    <w:p>
      <w:pPr>
        <w:pStyle w:val="7"/>
        <w:rPr>
          <w:rFonts w:eastAsia="仿宋_GB2312"/>
          <w:b/>
          <w:color w:val="0D0D0D" w:themeColor="text1" w:themeTint="F2"/>
          <w:sz w:val="32"/>
          <w:szCs w:val="32"/>
          <w14:textFill>
            <w14:solidFill>
              <w14:schemeClr w14:val="tx1">
                <w14:lumMod w14:val="95000"/>
                <w14:lumOff w14:val="5000"/>
              </w14:schemeClr>
            </w14:solidFill>
          </w14:textFill>
        </w:rPr>
      </w:pPr>
    </w:p>
    <w:p>
      <w:pPr>
        <w:pStyle w:val="7"/>
        <w:rPr>
          <w:rFonts w:eastAsia="黑体"/>
          <w:color w:val="0D0D0D" w:themeColor="text1" w:themeTint="F2"/>
          <w:sz w:val="32"/>
          <w14:textFill>
            <w14:solidFill>
              <w14:schemeClr w14:val="tx1">
                <w14:lumMod w14:val="95000"/>
                <w14:lumOff w14:val="5000"/>
              </w14:schemeClr>
            </w14:solidFill>
          </w14:textFill>
        </w:rPr>
      </w:pPr>
    </w:p>
    <w:p>
      <w:pPr>
        <w:jc w:val="left"/>
        <w:rPr>
          <w:rFonts w:eastAsia="黑体"/>
          <w:color w:val="0D0D0D" w:themeColor="text1" w:themeTint="F2"/>
          <w:sz w:val="32"/>
          <w14:textFill>
            <w14:solidFill>
              <w14:schemeClr w14:val="tx1">
                <w14:lumMod w14:val="95000"/>
                <w14:lumOff w14:val="5000"/>
              </w14:schemeClr>
            </w14:solidFill>
          </w14:textFill>
        </w:rPr>
      </w:pPr>
    </w:p>
    <w:p>
      <w:pPr>
        <w:jc w:val="left"/>
        <w:rPr>
          <w:rFonts w:eastAsia="黑体"/>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项</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目</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名</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称</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 </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申报单位（盖章）</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推荐单位（盖章）</w:t>
      </w:r>
      <w:r>
        <w:rPr>
          <w:rFonts w:hint="eastAsia" w:ascii="黑体" w:hAnsi="黑体" w:eastAsia="黑体" w:cs="黑体"/>
          <w:b w:val="0"/>
          <w:bCs w:val="0"/>
          <w:color w:val="0D0D0D" w:themeColor="text1" w:themeTint="F2"/>
          <w:sz w:val="32"/>
          <w:szCs w:val="32"/>
          <w:lang w:eastAsia="zh-CN"/>
          <w14:textFill>
            <w14:solidFill>
              <w14:schemeClr w14:val="tx1">
                <w14:lumMod w14:val="95000"/>
                <w14:lumOff w14:val="5000"/>
              </w14:schemeClr>
            </w14:solidFill>
          </w14:textFill>
        </w:rPr>
        <w:t>：</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u w:val="single"/>
          <w14:textFill>
            <w14:solidFill>
              <w14:schemeClr w14:val="tx1">
                <w14:lumMod w14:val="95000"/>
                <w14:lumOff w14:val="5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eastAsia="黑体"/>
          <w:color w:val="0D0D0D" w:themeColor="text1" w:themeTint="F2"/>
          <w:sz w:val="32"/>
          <w:u w:val="single"/>
          <w14:textFill>
            <w14:solidFill>
              <w14:schemeClr w14:val="tx1">
                <w14:lumMod w14:val="95000"/>
                <w14:lumOff w14:val="5000"/>
              </w14:schemeClr>
            </w14:solidFill>
          </w14:textFill>
        </w:rPr>
      </w:pP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申</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报</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日</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黑体" w:hAnsi="黑体" w:eastAsia="黑体" w:cs="黑体"/>
          <w:b w:val="0"/>
          <w:bCs w:val="0"/>
          <w:color w:val="0D0D0D" w:themeColor="text1" w:themeTint="F2"/>
          <w:sz w:val="32"/>
          <w:szCs w:val="32"/>
          <w14:textFill>
            <w14:solidFill>
              <w14:schemeClr w14:val="tx1">
                <w14:lumMod w14:val="95000"/>
                <w14:lumOff w14:val="5000"/>
              </w14:schemeClr>
            </w14:solidFill>
          </w14:textFill>
        </w:rPr>
        <w:t>期</w:t>
      </w:r>
      <w:r>
        <w:rPr>
          <w:rFonts w:hint="eastAsia" w:ascii="黑体" w:hAnsi="黑体" w:eastAsia="黑体" w:cs="黑体"/>
          <w:b w:val="0"/>
          <w:bCs w:val="0"/>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hAnsi="黑体" w:eastAsia="黑体"/>
          <w:color w:val="0D0D0D" w:themeColor="text1" w:themeTint="F2"/>
          <w:sz w:val="32"/>
          <w:lang w:val="en-US" w:eastAsia="zh-CN"/>
          <w14:textFill>
            <w14:solidFill>
              <w14:schemeClr w14:val="tx1">
                <w14:lumMod w14:val="95000"/>
                <w14:lumOff w14:val="5000"/>
              </w14:schemeClr>
            </w14:solidFill>
          </w14:textFill>
        </w:rPr>
        <w:t xml:space="preserve"> </w:t>
      </w:r>
      <w:r>
        <w:rPr>
          <w:rFonts w:eastAsia="黑体"/>
          <w:color w:val="0D0D0D" w:themeColor="text1" w:themeTint="F2"/>
          <w:sz w:val="32"/>
          <w:u w:val="single"/>
          <w14:textFill>
            <w14:solidFill>
              <w14:schemeClr w14:val="tx1">
                <w14:lumMod w14:val="95000"/>
                <w14:lumOff w14:val="5000"/>
              </w14:schemeClr>
            </w14:solidFill>
          </w14:textFill>
        </w:rPr>
        <w:t xml:space="preserve">                              </w:t>
      </w:r>
    </w:p>
    <w:p>
      <w:pPr>
        <w:tabs>
          <w:tab w:val="left" w:pos="5220"/>
        </w:tabs>
        <w:rPr>
          <w:rFonts w:eastAsia="仿宋_GB2312"/>
          <w:b/>
          <w:color w:val="0D0D0D" w:themeColor="text1" w:themeTint="F2"/>
          <w:sz w:val="36"/>
          <w:szCs w:val="36"/>
          <w14:textFill>
            <w14:solidFill>
              <w14:schemeClr w14:val="tx1">
                <w14:lumMod w14:val="95000"/>
                <w14:lumOff w14:val="5000"/>
              </w14:schemeClr>
            </w14:solidFill>
          </w14:textFill>
        </w:rPr>
      </w:pPr>
    </w:p>
    <w:p>
      <w:pPr>
        <w:tabs>
          <w:tab w:val="left" w:pos="5220"/>
        </w:tabs>
        <w:jc w:val="center"/>
        <w:rPr>
          <w:rFonts w:eastAsia="黑体"/>
          <w:b/>
          <w:color w:val="0D0D0D" w:themeColor="text1" w:themeTint="F2"/>
          <w:sz w:val="40"/>
          <w:szCs w:val="36"/>
          <w14:textFill>
            <w14:solidFill>
              <w14:schemeClr w14:val="tx1">
                <w14:lumMod w14:val="95000"/>
                <w14:lumOff w14:val="5000"/>
              </w14:schemeClr>
            </w14:solidFill>
          </w14:textFill>
        </w:rPr>
      </w:pPr>
      <w:r>
        <w:rPr>
          <w:rFonts w:hint="default" w:hAnsi="Calibri" w:eastAsia="仿宋_GB2312" w:cs="Times New Roman"/>
          <w:b/>
          <w:color w:val="0D0D0D" w:themeColor="text1" w:themeTint="F2"/>
          <w:sz w:val="36"/>
          <w:szCs w:val="36"/>
          <w14:textFill>
            <w14:solidFill>
              <w14:schemeClr w14:val="tx1">
                <w14:lumMod w14:val="95000"/>
                <w14:lumOff w14:val="5000"/>
              </w14:schemeClr>
            </w14:solidFill>
          </w14:textFill>
        </w:rPr>
        <w:t>山东省</w:t>
      </w:r>
      <w:r>
        <w:rPr>
          <w:rFonts w:hAnsi="Calibri" w:eastAsia="仿宋_GB2312" w:cs="Times New Roman"/>
          <w:b/>
          <w:color w:val="0D0D0D" w:themeColor="text1" w:themeTint="F2"/>
          <w:sz w:val="36"/>
          <w:szCs w:val="36"/>
          <w14:textFill>
            <w14:solidFill>
              <w14:schemeClr w14:val="tx1">
                <w14:lumMod w14:val="95000"/>
                <w14:lumOff w14:val="5000"/>
              </w14:schemeClr>
            </w14:solidFill>
          </w14:textFill>
        </w:rPr>
        <w:t>工业和信息化厅</w:t>
      </w:r>
      <w:r>
        <w:rPr>
          <w:rFonts w:hint="default" w:hAnsi="Calibri" w:eastAsia="仿宋_GB2312" w:cs="Times New Roman"/>
          <w:b/>
          <w:color w:val="0D0D0D" w:themeColor="text1" w:themeTint="F2"/>
          <w:sz w:val="36"/>
          <w:szCs w:val="36"/>
          <w:lang w:val="en-US" w:eastAsia="zh-CN"/>
          <w14:textFill>
            <w14:solidFill>
              <w14:schemeClr w14:val="tx1">
                <w14:lumMod w14:val="95000"/>
                <w14:lumOff w14:val="5000"/>
              </w14:schemeClr>
            </w14:solidFill>
          </w14:textFill>
        </w:rPr>
        <w:t xml:space="preserve">  </w:t>
      </w:r>
      <w:r>
        <w:rPr>
          <w:rFonts w:hAnsi="Calibri" w:eastAsia="仿宋_GB2312" w:cs="Times New Roman"/>
          <w:b/>
          <w:color w:val="0D0D0D" w:themeColor="text1" w:themeTint="F2"/>
          <w:sz w:val="36"/>
          <w:szCs w:val="36"/>
          <w14:textFill>
            <w14:solidFill>
              <w14:schemeClr w14:val="tx1">
                <w14:lumMod w14:val="95000"/>
                <w14:lumOff w14:val="5000"/>
              </w14:schemeClr>
            </w14:solidFill>
          </w14:textFill>
        </w:rPr>
        <w:t>制</w:t>
      </w:r>
      <w:r>
        <w:rPr>
          <w:rFonts w:eastAsia="黑体"/>
          <w:b/>
          <w:color w:val="0D0D0D" w:themeColor="text1" w:themeTint="F2"/>
          <w:sz w:val="40"/>
          <w:szCs w:val="36"/>
          <w14:textFill>
            <w14:solidFill>
              <w14:schemeClr w14:val="tx1">
                <w14:lumMod w14:val="95000"/>
                <w14:lumOff w14:val="5000"/>
              </w14:schemeClr>
            </w14:solidFill>
          </w14:textFill>
        </w:rPr>
        <w:br w:type="page"/>
      </w:r>
    </w:p>
    <w:p>
      <w:pPr>
        <w:spacing w:after="72" w:afterLines="30" w:line="240" w:lineRule="auto"/>
        <w:ind w:firstLine="0" w:firstLineChars="0"/>
        <w:jc w:val="center"/>
        <w:rPr>
          <w:rFonts w:hint="eastAsia" w:ascii="方正小标宋简体" w:hAnsi="方正小标宋简体" w:eastAsia="方正小标宋简体" w:cs="方正小标宋简体"/>
          <w:bCs/>
          <w:color w:val="0D0D0D" w:themeColor="text1" w:themeTint="F2"/>
          <w:sz w:val="44"/>
          <w:szCs w:val="36"/>
          <w14:textFill>
            <w14:solidFill>
              <w14:schemeClr w14:val="tx1">
                <w14:lumMod w14:val="95000"/>
                <w14:lumOff w14:val="5000"/>
              </w14:schemeClr>
            </w14:solidFill>
          </w14:textFill>
        </w:rPr>
      </w:pPr>
    </w:p>
    <w:p>
      <w:pPr>
        <w:spacing w:after="72" w:afterLines="30" w:line="240" w:lineRule="auto"/>
        <w:ind w:firstLine="0" w:firstLineChars="0"/>
        <w:jc w:val="center"/>
        <w:rPr>
          <w:rFonts w:hint="eastAsia" w:ascii="方正小标宋简体" w:hAnsi="方正小标宋简体" w:eastAsia="方正小标宋简体" w:cs="方正小标宋简体"/>
          <w:bCs/>
          <w:color w:val="0D0D0D" w:themeColor="text1" w:themeTint="F2"/>
          <w:sz w:val="40"/>
          <w:szCs w:val="32"/>
          <w14:textFill>
            <w14:solidFill>
              <w14:schemeClr w14:val="tx1">
                <w14:lumMod w14:val="95000"/>
                <w14:lumOff w14:val="5000"/>
              </w14:schemeClr>
            </w14:solidFill>
          </w14:textFill>
        </w:rPr>
      </w:pPr>
      <w:r>
        <w:rPr>
          <w:rFonts w:hint="eastAsia" w:ascii="方正小标宋简体" w:hAnsi="方正小标宋简体" w:eastAsia="方正小标宋简体" w:cs="方正小标宋简体"/>
          <w:bCs/>
          <w:color w:val="0D0D0D" w:themeColor="text1" w:themeTint="F2"/>
          <w:sz w:val="40"/>
          <w:szCs w:val="32"/>
          <w14:textFill>
            <w14:solidFill>
              <w14:schemeClr w14:val="tx1">
                <w14:lumMod w14:val="95000"/>
                <w14:lumOff w14:val="5000"/>
              </w14:schemeClr>
            </w14:solidFill>
          </w14:textFill>
        </w:rPr>
        <w:t>申报要求</w:t>
      </w:r>
    </w:p>
    <w:p>
      <w:pPr>
        <w:spacing w:after="72" w:afterLines="30"/>
        <w:ind w:firstLine="0" w:firstLineChars="0"/>
        <w:rPr>
          <w:rFonts w:eastAsia="黑体"/>
          <w:b/>
          <w:color w:val="0D0D0D" w:themeColor="text1" w:themeTint="F2"/>
          <w:sz w:val="40"/>
          <w:szCs w:val="36"/>
          <w14:textFill>
            <w14:solidFill>
              <w14:schemeClr w14:val="tx1">
                <w14:lumMod w14:val="95000"/>
                <w14:lumOff w14:val="5000"/>
              </w14:schemeClr>
            </w14:solidFill>
          </w14:textFill>
        </w:rPr>
      </w:pPr>
    </w:p>
    <w:p>
      <w:pPr>
        <w:pStyle w:val="11"/>
        <w:widowControl/>
        <w:spacing w:beforeAutospacing="0" w:afterAutospacing="0" w:line="560" w:lineRule="atLeast"/>
        <w:ind w:firstLine="640" w:firstLineChars="200"/>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表格部分</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用</w:t>
      </w: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号</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仿宋体填报。正文部分字体为</w:t>
      </w:r>
      <w:r>
        <w:rPr>
          <w:rFonts w:hint="eastAsia" w:ascii="Times New Roman" w:hAnsi="Times New Roman" w:eastAsia="宋体" w:cs="仿宋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号仿宋体，</w:t>
      </w:r>
      <w:r>
        <w:rPr>
          <w:rFonts w:hint="eastAsia" w:ascii="仿宋_GB2312" w:hAnsi="仿宋_GB2312" w:cs="仿宋_GB2312"/>
          <w:bCs w:val="0"/>
          <w:color w:val="0D0D0D" w:themeColor="text1" w:themeTint="F2"/>
          <w:sz w:val="32"/>
          <w:szCs w:val="32"/>
          <w:lang w:val="en-US" w:eastAsia="zh-CN" w:bidi="ar-SA"/>
          <w14:textFill>
            <w14:solidFill>
              <w14:schemeClr w14:val="tx1">
                <w14:lumMod w14:val="95000"/>
                <w14:lumOff w14:val="5000"/>
              </w14:schemeClr>
            </w14:solidFill>
          </w14:textFill>
        </w:rPr>
        <w:t>固定</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行距</w:t>
      </w:r>
      <w:r>
        <w:rPr>
          <w:rFonts w:hint="eastAsia" w:ascii="Times New Roman" w:hAnsi="Times New Roman" w:eastAsia="宋体" w:cs="仿宋_GB2312"/>
          <w:bCs w:val="0"/>
          <w:color w:val="0D0D0D" w:themeColor="text1" w:themeTint="F2"/>
          <w:sz w:val="32"/>
          <w:szCs w:val="32"/>
          <w:lang w:val="en-US" w:eastAsia="zh-CN" w:bidi="ar-SA"/>
          <w14:textFill>
            <w14:solidFill>
              <w14:schemeClr w14:val="tx1">
                <w14:lumMod w14:val="95000"/>
                <w14:lumOff w14:val="5000"/>
              </w14:schemeClr>
            </w14:solidFill>
          </w14:textFill>
        </w:rPr>
        <w:t>28</w:t>
      </w:r>
      <w:r>
        <w:rPr>
          <w:rFonts w:hint="eastAsia" w:ascii="仿宋_GB2312" w:hAnsi="仿宋_GB2312" w:cs="仿宋_GB2312"/>
          <w:bCs w:val="0"/>
          <w:color w:val="0D0D0D" w:themeColor="text1" w:themeTint="F2"/>
          <w:sz w:val="32"/>
          <w:szCs w:val="32"/>
          <w:lang w:val="en-US" w:eastAsia="zh-CN" w:bidi="ar-SA"/>
          <w14:textFill>
            <w14:solidFill>
              <w14:schemeClr w14:val="tx1">
                <w14:lumMod w14:val="95000"/>
                <w14:lumOff w14:val="5000"/>
              </w14:schemeClr>
            </w14:solidFill>
          </w14:textFill>
        </w:rPr>
        <w:t>磅</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，一级标题</w:t>
      </w:r>
      <w:r>
        <w:rPr>
          <w:rFonts w:hint="eastAsia" w:ascii="Times New Roman" w:hAnsi="Times New Roman" w:eastAsia="宋体" w:cs="仿宋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号黑体，二级标题</w:t>
      </w:r>
      <w:r>
        <w:rPr>
          <w:rFonts w:hint="eastAsia" w:ascii="Times New Roman" w:hAnsi="Times New Roman" w:eastAsia="宋体" w:cs="仿宋_GB2312"/>
          <w:bCs w:val="0"/>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bCs w:val="0"/>
          <w:color w:val="0D0D0D" w:themeColor="text1" w:themeTint="F2"/>
          <w:sz w:val="32"/>
          <w:szCs w:val="32"/>
          <w:lang w:bidi="ar-SA"/>
          <w14:textFill>
            <w14:solidFill>
              <w14:schemeClr w14:val="tx1">
                <w14:lumMod w14:val="95000"/>
                <w14:lumOff w14:val="5000"/>
              </w14:schemeClr>
            </w14:solidFill>
          </w14:textFill>
        </w:rPr>
        <w:t>号楷体。</w:t>
      </w:r>
    </w:p>
    <w:p>
      <w:pPr>
        <w:pStyle w:val="11"/>
        <w:widowControl/>
        <w:spacing w:beforeAutospacing="0" w:afterAutospacing="0" w:line="560" w:lineRule="atLeast"/>
        <w:ind w:firstLine="640" w:firstLineChars="200"/>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、申报书中</w:t>
      </w:r>
      <w:r>
        <w:rPr>
          <w:rFonts w:hint="eastAsia" w:ascii="仿宋_GB2312" w:hAnsi="仿宋_GB2312" w:cs="仿宋_GB2312"/>
          <w:color w:val="0D0D0D" w:themeColor="text1" w:themeTint="F2"/>
          <w:sz w:val="32"/>
          <w:szCs w:val="32"/>
          <w:lang w:val="en-US" w:eastAsia="zh-CN" w:bidi="ar-SA"/>
          <w14:textFill>
            <w14:solidFill>
              <w14:schemeClr w14:val="tx1">
                <w14:lumMod w14:val="95000"/>
                <w14:lumOff w14:val="5000"/>
              </w14:schemeClr>
            </w14:solidFill>
          </w14:textFill>
        </w:rPr>
        <w:t>标“*”的内容，请附证明材料，</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证明材料一律按要求和先后顺序装订在申报书后面，并做好证明材料的目录页。</w:t>
      </w:r>
    </w:p>
    <w:p>
      <w:pPr>
        <w:pStyle w:val="11"/>
        <w:widowControl/>
        <w:spacing w:beforeAutospacing="0" w:afterAutospacing="0" w:line="560" w:lineRule="atLeast"/>
        <w:ind w:firstLine="640" w:firstLineChars="200"/>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、纸质申报材料采用</w:t>
      </w:r>
      <w:r>
        <w:rPr>
          <w:rFonts w:hint="eastAsia" w:ascii="Times New Roman" w:hAnsi="Times New Roman" w:cs="仿宋_GB2312"/>
          <w:color w:val="0D0D0D" w:themeColor="text1" w:themeTint="F2"/>
          <w:sz w:val="32"/>
          <w:szCs w:val="32"/>
          <w:lang w:eastAsia="zh-CN" w:bidi="ar-SA"/>
          <w14:textFill>
            <w14:solidFill>
              <w14:schemeClr w14:val="tx1">
                <w14:lumMod w14:val="95000"/>
                <w14:lumOff w14:val="5000"/>
              </w14:schemeClr>
            </w14:solidFill>
          </w14:textFill>
        </w:rPr>
        <w:t>A</w:t>
      </w: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纸双面打印，并于左侧装订成册，加盖骑缝章。申报材料（含真实性承诺）需加盖申报单位公章。</w:t>
      </w:r>
    </w:p>
    <w:p>
      <w:pPr>
        <w:pStyle w:val="11"/>
        <w:widowControl/>
        <w:spacing w:beforeAutospacing="0" w:afterAutospacing="0" w:line="560" w:lineRule="atLeast"/>
        <w:ind w:firstLine="640" w:firstLineChars="200"/>
        <w:rPr>
          <w:rFonts w:hint="eastAsia" w:ascii="仿宋_GB2312" w:hAnsi="仿宋_GB2312" w:eastAsia="仿宋_GB2312" w:cs="仿宋_GB2312"/>
          <w:b w:val="0"/>
          <w:color w:val="0D0D0D" w:themeColor="text1" w:themeTint="F2"/>
          <w:sz w:val="32"/>
          <w:szCs w:val="32"/>
          <w:lang w:bidi="ar-SA"/>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eastAsia="zh-CN" w:bidi="ar-SA"/>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、推荐单位为</w:t>
      </w:r>
      <w:r>
        <w:rPr>
          <w:rFonts w:hint="eastAsia" w:ascii="仿宋_GB2312" w:hAnsi="仿宋_GB2312" w:eastAsia="仿宋_GB2312" w:cs="仿宋_GB2312"/>
          <w:color w:val="0D0D0D" w:themeColor="text1" w:themeTint="F2"/>
          <w:sz w:val="32"/>
          <w:szCs w:val="32"/>
          <w:lang w:val="en-US" w:eastAsia="zh-CN" w:bidi="ar-SA"/>
          <w14:textFill>
            <w14:solidFill>
              <w14:schemeClr w14:val="tx1">
                <w14:lumMod w14:val="95000"/>
                <w14:lumOff w14:val="5000"/>
              </w14:schemeClr>
            </w14:solidFill>
          </w14:textFill>
        </w:rPr>
        <w:t>所在</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市工业和信息化局</w:t>
      </w:r>
      <w:r>
        <w:rPr>
          <w:rFonts w:hint="eastAsia" w:ascii="仿宋_GB2312" w:hAnsi="仿宋_GB2312" w:cs="仿宋_GB2312"/>
          <w:color w:val="0D0D0D" w:themeColor="text1" w:themeTint="F2"/>
          <w:sz w:val="32"/>
          <w:szCs w:val="32"/>
          <w:lang w:val="en-US" w:eastAsia="zh-CN" w:bidi="ar-SA"/>
          <w14:textFill>
            <w14:solidFill>
              <w14:schemeClr w14:val="tx1">
                <w14:lumMod w14:val="95000"/>
                <w14:lumOff w14:val="5000"/>
              </w14:schemeClr>
            </w14:solidFill>
          </w14:textFill>
        </w:rPr>
        <w:t>或省有关部门</w:t>
      </w:r>
      <w:r>
        <w:rPr>
          <w:rFonts w:hint="eastAsia" w:ascii="仿宋_GB2312" w:hAnsi="仿宋_GB2312" w:eastAsia="仿宋_GB2312" w:cs="仿宋_GB2312"/>
          <w:color w:val="0D0D0D" w:themeColor="text1" w:themeTint="F2"/>
          <w:sz w:val="32"/>
          <w:szCs w:val="32"/>
          <w:lang w:bidi="ar-SA"/>
          <w14:textFill>
            <w14:solidFill>
              <w14:schemeClr w14:val="tx1">
                <w14:lumMod w14:val="95000"/>
                <w14:lumOff w14:val="5000"/>
              </w14:schemeClr>
            </w14:solidFill>
          </w14:textFill>
        </w:rPr>
        <w:t>。</w:t>
      </w: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spacing w:after="72" w:afterLines="30"/>
        <w:jc w:val="center"/>
        <w:rPr>
          <w:rFonts w:eastAsia="黑体"/>
          <w:b/>
          <w:color w:val="0D0D0D" w:themeColor="text1" w:themeTint="F2"/>
          <w:sz w:val="40"/>
          <w:szCs w:val="36"/>
          <w14:textFill>
            <w14:solidFill>
              <w14:schemeClr w14:val="tx1">
                <w14:lumMod w14:val="95000"/>
                <w14:lumOff w14:val="5000"/>
              </w14:schemeClr>
            </w14:solidFill>
          </w14:textFill>
        </w:rPr>
      </w:pPr>
    </w:p>
    <w:p>
      <w:pPr>
        <w:pStyle w:val="7"/>
        <w:rPr>
          <w:rFonts w:eastAsia="黑体"/>
          <w:b/>
          <w:color w:val="0D0D0D" w:themeColor="text1" w:themeTint="F2"/>
          <w:sz w:val="40"/>
          <w:szCs w:val="36"/>
          <w14:textFill>
            <w14:solidFill>
              <w14:schemeClr w14:val="tx1">
                <w14:lumMod w14:val="95000"/>
                <w14:lumOff w14:val="5000"/>
              </w14:schemeClr>
            </w14:solidFill>
          </w14:textFill>
        </w:rPr>
      </w:pPr>
    </w:p>
    <w:tbl>
      <w:tblPr>
        <w:tblStyle w:val="1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8"/>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80" w:type="dxa"/>
            <w:gridSpan w:val="2"/>
            <w:tcBorders>
              <w:top w:val="nil"/>
              <w:left w:val="nil"/>
              <w:bottom w:val="nil"/>
              <w:right w:val="nil"/>
            </w:tcBorders>
          </w:tcPr>
          <w:p>
            <w:pPr>
              <w:pStyle w:val="2"/>
              <w:ind w:firstLine="0" w:firstLineChars="0"/>
              <w:jc w:val="center"/>
              <w:rPr>
                <w:rFonts w:ascii="ˎ̥" w:hAnsi="ˎ̥"/>
                <w:color w:val="0D0D0D" w:themeColor="text1" w:themeTint="F2"/>
                <w:szCs w:val="44"/>
                <w14:textFill>
                  <w14:solidFill>
                    <w14:schemeClr w14:val="tx1">
                      <w14:lumMod w14:val="95000"/>
                      <w14:lumOff w14:val="5000"/>
                    </w14:schemeClr>
                  </w14:solidFill>
                </w14:textFill>
              </w:rPr>
            </w:pPr>
            <w:r>
              <w:rPr>
                <w:rFonts w:hint="eastAsia"/>
                <w:sz w:val="40"/>
                <w:szCs w:val="44"/>
              </w:rPr>
              <w:t>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jc w:val="center"/>
        </w:trPr>
        <w:tc>
          <w:tcPr>
            <w:tcW w:w="8580" w:type="dxa"/>
            <w:gridSpan w:val="2"/>
            <w:tcBorders>
              <w:top w:val="nil"/>
              <w:left w:val="nil"/>
              <w:bottom w:val="nil"/>
              <w:right w:val="nil"/>
            </w:tcBorders>
          </w:tcPr>
          <w:p>
            <w:pPr>
              <w:rPr>
                <w:rFonts w:ascii="宋体" w:hAnsi="宋体"/>
                <w:color w:val="0D0D0D" w:themeColor="text1" w:themeTint="F2"/>
                <w:sz w:val="32"/>
                <w:szCs w:val="32"/>
                <w14:textFill>
                  <w14:solidFill>
                    <w14:schemeClr w14:val="tx1">
                      <w14:lumMod w14:val="95000"/>
                      <w14:lumOff w14:val="5000"/>
                    </w14:schemeClr>
                  </w14:solidFill>
                </w14:textFill>
              </w:rPr>
            </w:pPr>
          </w:p>
          <w:p>
            <w:pPr>
              <w:suppressAutoHyphens/>
              <w:ind w:firstLine="640" w:firstLineChars="200"/>
              <w:jc w:val="left"/>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32"/>
                <w:szCs w:val="32"/>
                <w14:textFill>
                  <w14:solidFill>
                    <w14:schemeClr w14:val="tx1">
                      <w14:lumMod w14:val="95000"/>
                      <w14:lumOff w14:val="5000"/>
                    </w14:schemeClr>
                  </w14:solidFill>
                </w14:textFill>
              </w:rPr>
              <w:t>我单位郑重承诺，提交的全部资料真实有效、完整准确，不存在任何虚假记载、误导性陈述或者重大遗漏。我单位同意将以上承诺事项纳入信用档案，并作为事中事后监管的参考。如违反以上承诺，自愿退还全部补助资金，终止享受有关扶持政策，并依法依规接受约束和惩戒。</w:t>
            </w:r>
          </w:p>
          <w:p>
            <w:pPr>
              <w:suppressAutoHyphens/>
              <w:ind w:firstLine="640" w:firstLineChars="200"/>
              <w:jc w:val="left"/>
              <w:rPr>
                <w:rFonts w:ascii="宋体" w:hAnsi="宋体"/>
                <w:color w:val="0D0D0D" w:themeColor="text1" w:themeTint="F2"/>
                <w:sz w:val="32"/>
                <w:szCs w:val="32"/>
                <w14:textFill>
                  <w14:solidFill>
                    <w14:schemeClr w14:val="tx1">
                      <w14:lumMod w14:val="95000"/>
                      <w14:lumOff w14:val="5000"/>
                    </w14:schemeClr>
                  </w14:solidFill>
                </w14:textFill>
              </w:rPr>
            </w:pPr>
          </w:p>
          <w:p>
            <w:pPr>
              <w:suppressAutoHyphens/>
              <w:jc w:val="left"/>
              <w:rPr>
                <w:rFonts w:ascii="宋体" w:hAnsi="宋体"/>
                <w:color w:val="0D0D0D" w:themeColor="text1" w:themeTint="F2"/>
                <w:kern w:val="1"/>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580" w:type="dxa"/>
            <w:gridSpan w:val="2"/>
            <w:tcBorders>
              <w:top w:val="nil"/>
              <w:left w:val="nil"/>
              <w:bottom w:val="nil"/>
              <w:right w:val="nil"/>
            </w:tcBorders>
            <w:vAlign w:val="center"/>
          </w:tcPr>
          <w:p>
            <w:pPr>
              <w:spacing w:line="560" w:lineRule="exact"/>
              <w:ind w:right="640" w:firstLine="0" w:firstLineChars="0"/>
              <w:jc w:val="right"/>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Times New Roman"/>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法定代表人：（签字）</w:t>
            </w:r>
          </w:p>
          <w:p>
            <w:pPr>
              <w:spacing w:line="560" w:lineRule="exact"/>
              <w:ind w:right="640" w:firstLine="0" w:firstLineChars="0"/>
              <w:jc w:val="right"/>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p>
          <w:p>
            <w:pPr>
              <w:spacing w:line="560" w:lineRule="exact"/>
              <w:ind w:right="640" w:firstLine="0" w:firstLineChars="0"/>
              <w:jc w:val="right"/>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cs="仿宋_GB2312"/>
                <w:color w:val="0D0D0D" w:themeColor="text1" w:themeTint="F2"/>
                <w:sz w:val="32"/>
                <w:szCs w:val="32"/>
                <w:lang w:eastAsia="zh-CN"/>
                <w14:textFill>
                  <w14:solidFill>
                    <w14:schemeClr w14:val="tx1">
                      <w14:lumMod w14:val="95000"/>
                      <w14:lumOff w14:val="5000"/>
                    </w14:schemeClr>
                  </w14:solidFill>
                </w14:textFill>
              </w:rPr>
              <w:t>申报单位：</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（盖章）</w:t>
            </w:r>
          </w:p>
          <w:p>
            <w:pPr>
              <w:suppressAutoHyphens/>
              <w:jc w:val="right"/>
              <w:rPr>
                <w:rFonts w:ascii="宋体" w:hAnsi="宋体"/>
                <w:color w:val="0D0D0D" w:themeColor="text1" w:themeTint="F2"/>
                <w:kern w:val="1"/>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580" w:type="dxa"/>
            <w:gridSpan w:val="2"/>
            <w:tcBorders>
              <w:top w:val="nil"/>
              <w:left w:val="nil"/>
              <w:bottom w:val="nil"/>
              <w:right w:val="nil"/>
            </w:tcBorders>
            <w:vAlign w:val="center"/>
          </w:tcPr>
          <w:p>
            <w:pPr>
              <w:suppressAutoHyphens/>
              <w:ind w:firstLine="0" w:firstLineChars="0"/>
              <w:jc w:val="center"/>
              <w:rPr>
                <w:rFonts w:ascii="宋体" w:hAnsi="宋体"/>
                <w:color w:val="0D0D0D" w:themeColor="text1" w:themeTint="F2"/>
                <w:kern w:val="1"/>
                <w:sz w:val="24"/>
                <w14:textFill>
                  <w14:solidFill>
                    <w14:schemeClr w14:val="tx1">
                      <w14:lumMod w14:val="95000"/>
                      <w14:lumOff w14:val="5000"/>
                    </w14:schemeClr>
                  </w14:solidFill>
                </w14:textFill>
              </w:rPr>
            </w:pPr>
            <w:r>
              <w:rPr>
                <w:rFonts w:hint="eastAsia" w:ascii="仿宋_GB2312" w:hAnsi="Times New Roman"/>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Times New Roman" w:hAnsi="Times New Roman" w:eastAsia="宋体" w:cs="仿宋_GB2312"/>
                <w:color w:val="0D0D0D" w:themeColor="text1" w:themeTint="F2"/>
                <w:sz w:val="32"/>
                <w:szCs w:val="32"/>
                <w:lang w:val="en-US" w:eastAsia="zh-CN"/>
                <w14:textFill>
                  <w14:solidFill>
                    <w14:schemeClr w14:val="tx1">
                      <w14:lumMod w14:val="95000"/>
                      <w14:lumOff w14:val="5000"/>
                    </w14:schemeClr>
                  </w14:solidFill>
                </w14:textFill>
              </w:rPr>
              <w:t>2022</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年 </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 月 </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68" w:type="dxa"/>
            <w:tcBorders>
              <w:top w:val="nil"/>
              <w:left w:val="nil"/>
              <w:bottom w:val="nil"/>
              <w:right w:val="nil"/>
            </w:tcBorders>
            <w:vAlign w:val="center"/>
          </w:tcPr>
          <w:p>
            <w:pPr>
              <w:suppressAutoHyphens/>
              <w:jc w:val="right"/>
              <w:rPr>
                <w:rFonts w:ascii="宋体" w:hAnsi="宋体"/>
                <w:color w:val="0D0D0D" w:themeColor="text1" w:themeTint="F2"/>
                <w:kern w:val="1"/>
                <w:sz w:val="24"/>
                <w14:textFill>
                  <w14:solidFill>
                    <w14:schemeClr w14:val="tx1">
                      <w14:lumMod w14:val="95000"/>
                      <w14:lumOff w14:val="5000"/>
                    </w14:schemeClr>
                  </w14:solidFill>
                </w14:textFill>
              </w:rPr>
            </w:pPr>
          </w:p>
        </w:tc>
        <w:tc>
          <w:tcPr>
            <w:tcW w:w="2112" w:type="dxa"/>
            <w:tcBorders>
              <w:top w:val="nil"/>
              <w:left w:val="nil"/>
              <w:bottom w:val="nil"/>
              <w:right w:val="nil"/>
            </w:tcBorders>
            <w:vAlign w:val="center"/>
          </w:tcPr>
          <w:p>
            <w:pPr>
              <w:suppressAutoHyphens/>
              <w:jc w:val="left"/>
              <w:rPr>
                <w:rFonts w:ascii="宋体" w:hAnsi="宋体"/>
                <w:color w:val="0D0D0D" w:themeColor="text1" w:themeTint="F2"/>
                <w:kern w:val="1"/>
                <w:sz w:val="24"/>
                <w14:textFill>
                  <w14:solidFill>
                    <w14:schemeClr w14:val="tx1">
                      <w14:lumMod w14:val="95000"/>
                      <w14:lumOff w14:val="5000"/>
                    </w14:schemeClr>
                  </w14:solidFill>
                </w14:textFill>
              </w:rPr>
            </w:pPr>
          </w:p>
        </w:tc>
      </w:tr>
    </w:tbl>
    <w:p>
      <w:pPr>
        <w:spacing w:after="72" w:afterLines="30"/>
        <w:ind w:firstLine="0" w:firstLineChars="0"/>
        <w:jc w:val="both"/>
        <w:rPr>
          <w:rFonts w:eastAsia="黑体"/>
          <w:b/>
          <w:color w:val="0D0D0D" w:themeColor="text1" w:themeTint="F2"/>
          <w:sz w:val="40"/>
          <w:szCs w:val="36"/>
          <w14:textFill>
            <w14:solidFill>
              <w14:schemeClr w14:val="tx1">
                <w14:lumMod w14:val="95000"/>
                <w14:lumOff w14:val="5000"/>
              </w14:schemeClr>
            </w14:solidFill>
          </w14:textFill>
        </w:rPr>
      </w:pPr>
    </w:p>
    <w:p>
      <w:pPr>
        <w:pStyle w:val="7"/>
        <w:rPr>
          <w:color w:val="0D0D0D" w:themeColor="text1" w:themeTint="F2"/>
          <w14:textFill>
            <w14:solidFill>
              <w14:schemeClr w14:val="tx1">
                <w14:lumMod w14:val="95000"/>
                <w14:lumOff w14:val="5000"/>
              </w14:schemeClr>
            </w14:solidFill>
          </w14:textFill>
        </w:rPr>
      </w:pPr>
    </w:p>
    <w:p>
      <w:pPr>
        <w:ind w:firstLine="0" w:firstLineChars="0"/>
        <w:rPr>
          <w:rFonts w:ascii="仿宋" w:hAnsi="仿宋" w:eastAsia="仿宋"/>
          <w:b/>
          <w:color w:val="0D0D0D" w:themeColor="text1" w:themeTint="F2"/>
          <w:sz w:val="24"/>
          <w14:textFill>
            <w14:solidFill>
              <w14:schemeClr w14:val="tx1">
                <w14:lumMod w14:val="95000"/>
                <w14:lumOff w14:val="5000"/>
              </w14:schemeClr>
            </w14:solidFill>
          </w14:textFill>
        </w:rPr>
      </w:pPr>
    </w:p>
    <w:p>
      <w:pPr>
        <w:ind w:firstLine="0" w:firstLineChars="0"/>
        <w:rPr>
          <w:rFonts w:ascii="黑体" w:eastAsia="黑体"/>
          <w:color w:val="0D0D0D" w:themeColor="text1" w:themeTint="F2"/>
          <w:sz w:val="32"/>
          <w14:textFill>
            <w14:solidFill>
              <w14:schemeClr w14:val="tx1">
                <w14:lumMod w14:val="95000"/>
                <w14:lumOff w14:val="5000"/>
              </w14:schemeClr>
            </w14:solidFill>
          </w14:textFill>
        </w:rPr>
      </w:pPr>
      <w:r>
        <w:rPr>
          <w:rFonts w:ascii="黑体" w:eastAsia="黑体"/>
          <w:color w:val="0D0D0D" w:themeColor="text1" w:themeTint="F2"/>
          <w:sz w:val="32"/>
          <w14:textFill>
            <w14:solidFill>
              <w14:schemeClr w14:val="tx1">
                <w14:lumMod w14:val="95000"/>
                <w14:lumOff w14:val="5000"/>
              </w14:schemeClr>
            </w14:solidFill>
          </w14:textFill>
        </w:rPr>
        <w:br w:type="page"/>
      </w:r>
    </w:p>
    <w:p>
      <w:pPr>
        <w:widowControl/>
        <w:numPr>
          <w:ilvl w:val="-1"/>
          <w:numId w:val="0"/>
        </w:numPr>
        <w:ind w:firstLine="640" w:firstLineChars="200"/>
        <w:jc w:val="left"/>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Cs/>
          <w:color w:val="0D0D0D" w:themeColor="text1" w:themeTint="F2"/>
          <w:sz w:val="32"/>
          <w:szCs w:val="32"/>
          <w:lang w:eastAsia="zh-CN"/>
          <w14:textFill>
            <w14:solidFill>
              <w14:schemeClr w14:val="tx1">
                <w14:lumMod w14:val="95000"/>
                <w14:lumOff w14:val="5000"/>
              </w14:schemeClr>
            </w14:solidFill>
          </w14:textFill>
        </w:rPr>
        <w:t>一、</w:t>
      </w:r>
      <w:r>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t>申报单位基本情况</w:t>
      </w:r>
    </w:p>
    <w:tbl>
      <w:tblPr>
        <w:tblStyle w:val="12"/>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458"/>
        <w:gridCol w:w="1500"/>
        <w:gridCol w:w="156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单位名称</w:t>
            </w:r>
          </w:p>
        </w:tc>
        <w:tc>
          <w:tcPr>
            <w:tcW w:w="6158" w:type="dxa"/>
            <w:gridSpan w:val="4"/>
            <w:tcBorders>
              <w:top w:val="single" w:color="auto" w:sz="4" w:space="0"/>
              <w:left w:val="single" w:color="auto" w:sz="4" w:space="0"/>
              <w:bottom w:val="single" w:color="auto" w:sz="4" w:space="0"/>
              <w:right w:val="single" w:color="auto" w:sz="4" w:space="0"/>
            </w:tcBorders>
            <w:vAlign w:val="bottom"/>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通讯地址</w:t>
            </w:r>
          </w:p>
        </w:tc>
        <w:tc>
          <w:tcPr>
            <w:tcW w:w="295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cs="Times New Roman"/>
                <w:color w:val="0D0D0D" w:themeColor="text1" w:themeTint="F2"/>
                <w:sz w:val="28"/>
                <w:szCs w:val="28"/>
                <w:lang w:eastAsia="zh-CN"/>
                <w14:textFill>
                  <w14:solidFill>
                    <w14:schemeClr w14:val="tx1">
                      <w14:lumMod w14:val="95000"/>
                      <w14:lumOff w14:val="5000"/>
                    </w14:schemeClr>
                  </w14:solidFill>
                </w14:textFill>
              </w:rPr>
              <w:t>E</w:t>
            </w:r>
            <w:r>
              <w:rPr>
                <w:rFonts w:eastAsia="仿宋_GB2312" w:cs="Times New Roman"/>
                <w:color w:val="0D0D0D" w:themeColor="text1" w:themeTint="F2"/>
                <w:sz w:val="28"/>
                <w:szCs w:val="28"/>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sz w:val="28"/>
                <w:szCs w:val="28"/>
                <w:lang w:eastAsia="zh-CN"/>
                <w14:textFill>
                  <w14:solidFill>
                    <w14:schemeClr w14:val="tx1">
                      <w14:lumMod w14:val="95000"/>
                      <w14:lumOff w14:val="5000"/>
                    </w14:schemeClr>
                  </w14:solidFill>
                </w14:textFill>
              </w:rPr>
              <w:t>mail</w:t>
            </w:r>
          </w:p>
        </w:tc>
        <w:tc>
          <w:tcPr>
            <w:tcW w:w="1636"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注册时间</w:t>
            </w:r>
          </w:p>
        </w:tc>
        <w:tc>
          <w:tcPr>
            <w:tcW w:w="615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lang w:eastAsia="zh-CN"/>
                <w14:textFill>
                  <w14:solidFill>
                    <w14:schemeClr w14:val="tx1">
                      <w14:lumMod w14:val="95000"/>
                      <w14:lumOff w14:val="5000"/>
                    </w14:schemeClr>
                  </w14:solidFill>
                </w14:textFill>
              </w:rPr>
              <w:t>单位</w:t>
            </w: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负责人</w:t>
            </w:r>
          </w:p>
        </w:tc>
        <w:tc>
          <w:tcPr>
            <w:tcW w:w="295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联系电话</w:t>
            </w:r>
          </w:p>
        </w:tc>
        <w:tc>
          <w:tcPr>
            <w:tcW w:w="1636" w:type="dxa"/>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联系人</w:t>
            </w:r>
          </w:p>
        </w:tc>
        <w:tc>
          <w:tcPr>
            <w:tcW w:w="295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联系电话</w:t>
            </w:r>
          </w:p>
        </w:tc>
        <w:tc>
          <w:tcPr>
            <w:tcW w:w="1636" w:type="dxa"/>
            <w:tcBorders>
              <w:top w:val="single" w:color="auto" w:sz="4" w:space="0"/>
              <w:left w:val="single" w:color="auto" w:sz="4" w:space="0"/>
              <w:right w:val="single" w:color="auto" w:sz="4" w:space="0"/>
            </w:tcBorders>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lang w:eastAsia="zh-CN"/>
                <w14:textFill>
                  <w14:solidFill>
                    <w14:schemeClr w14:val="tx1">
                      <w14:lumMod w14:val="95000"/>
                      <w14:lumOff w14:val="5000"/>
                    </w14:schemeClr>
                  </w14:solidFill>
                </w14:textFill>
              </w:rPr>
              <w:t>单位</w:t>
            </w: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性质（“√”选）</w:t>
            </w:r>
          </w:p>
        </w:tc>
        <w:tc>
          <w:tcPr>
            <w:tcW w:w="6158"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hint="default" w:eastAsia="仿宋_GB2312" w:cs="Times New Roman"/>
                <w:color w:val="0D0D0D" w:themeColor="text1" w:themeTint="F2"/>
                <w:sz w:val="28"/>
                <w:szCs w:val="28"/>
                <w:u w:val="none"/>
                <w:lang w:val="en-US" w:eastAsia="zh-CN"/>
                <w14:textFill>
                  <w14:solidFill>
                    <w14:schemeClr w14:val="tx1">
                      <w14:lumMod w14:val="95000"/>
                      <w14:lumOff w14:val="5000"/>
                    </w14:schemeClr>
                  </w14:solidFill>
                </w14:textFill>
              </w:rPr>
            </w:pPr>
            <w:r>
              <w:rPr>
                <w:rFonts w:hint="eastAsia" w:ascii="仿宋_GB2312" w:cs="Times New Roman"/>
                <w:sz w:val="28"/>
                <w:szCs w:val="28"/>
                <w:lang w:eastAsia="zh-CN"/>
              </w:rPr>
              <w:t>□</w:t>
            </w:r>
            <w:r>
              <w:rPr>
                <w:rFonts w:hint="eastAsia" w:ascii="仿宋_GB2312" w:hAnsi="Calibri" w:eastAsia="仿宋_GB2312" w:cs="Times New Roman"/>
                <w:sz w:val="28"/>
                <w:szCs w:val="28"/>
              </w:rPr>
              <w:t xml:space="preserve"> </w:t>
            </w:r>
            <w:r>
              <w:rPr>
                <w:rFonts w:hint="eastAsia" w:eastAsia="仿宋_GB2312" w:cs="Times New Roman"/>
                <w:color w:val="0D0D0D" w:themeColor="text1" w:themeTint="F2"/>
                <w:sz w:val="24"/>
                <w:szCs w:val="24"/>
                <w:lang w:eastAsia="zh-CN"/>
                <w14:textFill>
                  <w14:solidFill>
                    <w14:schemeClr w14:val="tx1">
                      <w14:lumMod w14:val="95000"/>
                      <w14:lumOff w14:val="5000"/>
                    </w14:schemeClr>
                  </w14:solidFill>
                </w14:textFill>
              </w:rPr>
              <w:t>企业</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 xml:space="preserve"> </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 xml:space="preserve"> </w:t>
            </w:r>
            <w:r>
              <w:rPr>
                <w:rFonts w:hint="eastAsia" w:ascii="仿宋_GB2312" w:cs="Times New Roman"/>
                <w:sz w:val="28"/>
                <w:szCs w:val="28"/>
                <w:lang w:eastAsia="zh-CN"/>
              </w:rPr>
              <w:t>□</w:t>
            </w:r>
            <w:r>
              <w:rPr>
                <w:rFonts w:hint="eastAsia" w:ascii="仿宋_GB2312" w:hAnsi="Calibri" w:eastAsia="仿宋_GB2312" w:cs="Times New Roman"/>
                <w:sz w:val="28"/>
                <w:szCs w:val="28"/>
              </w:rPr>
              <w:t xml:space="preserve"> </w:t>
            </w:r>
            <w:r>
              <w:rPr>
                <w:rFonts w:hint="eastAsia" w:cs="Times New Roman"/>
                <w:color w:val="0D0D0D" w:themeColor="text1" w:themeTint="F2"/>
                <w:sz w:val="24"/>
                <w:szCs w:val="24"/>
                <w:lang w:eastAsia="zh-CN"/>
                <w14:textFill>
                  <w14:solidFill>
                    <w14:schemeClr w14:val="tx1">
                      <w14:lumMod w14:val="95000"/>
                      <w14:lumOff w14:val="5000"/>
                    </w14:schemeClr>
                  </w14:solidFill>
                </w14:textFill>
              </w:rPr>
              <w:t>高校</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 xml:space="preserve"> </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 xml:space="preserve">  </w:t>
            </w:r>
            <w:r>
              <w:rPr>
                <w:rFonts w:hint="eastAsia" w:ascii="仿宋_GB2312" w:cs="Times New Roman"/>
                <w:sz w:val="28"/>
                <w:szCs w:val="28"/>
                <w:lang w:eastAsia="zh-CN"/>
              </w:rPr>
              <w:t>□</w:t>
            </w:r>
            <w:r>
              <w:rPr>
                <w:rFonts w:hint="eastAsia" w:ascii="仿宋_GB2312" w:hAnsi="Calibri" w:eastAsia="仿宋_GB2312" w:cs="Times New Roman"/>
                <w:sz w:val="28"/>
                <w:szCs w:val="28"/>
              </w:rPr>
              <w:t xml:space="preserve"> </w:t>
            </w:r>
            <w:r>
              <w:rPr>
                <w:rFonts w:hint="eastAsia" w:eastAsia="仿宋_GB2312" w:cs="Times New Roman"/>
                <w:color w:val="0D0D0D" w:themeColor="text1" w:themeTint="F2"/>
                <w:sz w:val="24"/>
                <w:szCs w:val="24"/>
                <w14:textFill>
                  <w14:solidFill>
                    <w14:schemeClr w14:val="tx1">
                      <w14:lumMod w14:val="95000"/>
                      <w14:lumOff w14:val="5000"/>
                    </w14:schemeClr>
                  </w14:solidFill>
                </w14:textFill>
              </w:rPr>
              <w:t>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81" w:type="dxa"/>
            <w:vMerge w:val="restart"/>
            <w:tcBorders>
              <w:top w:val="single" w:color="auto" w:sz="4" w:space="0"/>
              <w:left w:val="single" w:color="auto" w:sz="4" w:space="0"/>
              <w:right w:val="single" w:color="auto" w:sz="4" w:space="0"/>
            </w:tcBorders>
            <w:vAlign w:val="center"/>
          </w:tcPr>
          <w:p>
            <w:pPr>
              <w:snapToGrid w:val="0"/>
              <w:spacing w:line="240" w:lineRule="auto"/>
              <w:ind w:firstLine="0" w:firstLineChars="0"/>
              <w:jc w:val="cente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8"/>
                <w:szCs w:val="28"/>
                <w:lang w:val="en-US" w:eastAsia="zh-CN"/>
                <w14:textFill>
                  <w14:solidFill>
                    <w14:schemeClr w14:val="tx1">
                      <w14:lumMod w14:val="95000"/>
                      <w14:lumOff w14:val="5000"/>
                    </w14:schemeClr>
                  </w14:solidFill>
                </w14:textFill>
              </w:rPr>
              <w:t>2021</w:t>
            </w: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年度财务状况（单位：万元）</w:t>
            </w:r>
            <w:r>
              <w:rPr>
                <w:rFonts w:hint="default" w:cs="Times New Roman"/>
                <w:color w:val="0D0D0D" w:themeColor="text1" w:themeTint="F2"/>
                <w:sz w:val="28"/>
                <w:szCs w:val="28"/>
                <w:lang w:eastAsia="zh-CN"/>
                <w14:textFill>
                  <w14:solidFill>
                    <w14:schemeClr w14:val="tx1">
                      <w14:lumMod w14:val="95000"/>
                      <w14:lumOff w14:val="5000"/>
                    </w14:schemeClr>
                  </w14:solidFill>
                </w14:textFill>
              </w:rPr>
              <w:t>（</w:t>
            </w:r>
            <w:r>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t>*附第三方审计报告</w:t>
            </w:r>
            <w:r>
              <w:rPr>
                <w:rFonts w:hint="default" w:cs="Times New Roman"/>
                <w:color w:val="0D0D0D" w:themeColor="text1" w:themeTint="F2"/>
                <w:sz w:val="28"/>
                <w:szCs w:val="28"/>
                <w:lang w:eastAsia="zh-CN"/>
                <w14:textFill>
                  <w14:solidFill>
                    <w14:schemeClr w14:val="tx1">
                      <w14:lumMod w14:val="95000"/>
                      <w14:lumOff w14:val="5000"/>
                    </w14:schemeClr>
                  </w14:solidFill>
                </w14:textFill>
              </w:rPr>
              <w:t>）</w:t>
            </w:r>
          </w:p>
        </w:tc>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仿宋_GB2312" w:cs="Times New Roman"/>
                <w:color w:val="0D0D0D" w:themeColor="text1" w:themeTint="F2"/>
                <w:sz w:val="24"/>
                <w:szCs w:val="24"/>
                <w14:textFill>
                  <w14:solidFill>
                    <w14:schemeClr w14:val="tx1">
                      <w14:lumMod w14:val="95000"/>
                      <w14:lumOff w14:val="5000"/>
                    </w14:schemeClr>
                  </w14:solidFill>
                </w14:textFill>
              </w:rPr>
            </w:pPr>
            <w:r>
              <w:rPr>
                <w:rFonts w:hint="eastAsia" w:eastAsia="仿宋_GB2312" w:cs="Times New Roman"/>
                <w:color w:val="0D0D0D" w:themeColor="text1" w:themeTint="F2"/>
                <w:sz w:val="24"/>
                <w:szCs w:val="24"/>
                <w14:textFill>
                  <w14:solidFill>
                    <w14:schemeClr w14:val="tx1">
                      <w14:lumMod w14:val="95000"/>
                      <w14:lumOff w14:val="5000"/>
                    </w14:schemeClr>
                  </w14:solidFill>
                </w14:textFill>
              </w:rPr>
              <w:t>资产总额</w:t>
            </w:r>
          </w:p>
        </w:tc>
        <w:tc>
          <w:tcPr>
            <w:tcW w:w="15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仿宋_GB2312" w:cs="Times New Roman"/>
                <w:color w:val="0D0D0D" w:themeColor="text1" w:themeTint="F2"/>
                <w:sz w:val="24"/>
                <w:szCs w:val="24"/>
                <w14:textFill>
                  <w14:solidFill>
                    <w14:schemeClr w14:val="tx1">
                      <w14:lumMod w14:val="95000"/>
                      <w14:lumOff w14:val="5000"/>
                    </w14:schemeClr>
                  </w14:solidFill>
                </w14:textFill>
              </w:rPr>
            </w:pPr>
            <w:r>
              <w:rPr>
                <w:rFonts w:hint="eastAsia" w:eastAsia="仿宋_GB2312" w:cs="Times New Roman"/>
                <w:color w:val="0D0D0D" w:themeColor="text1" w:themeTint="F2"/>
                <w:sz w:val="24"/>
                <w:szCs w:val="24"/>
                <w:lang w:val="en-US" w:eastAsia="zh-CN"/>
                <w14:textFill>
                  <w14:solidFill>
                    <w14:schemeClr w14:val="tx1">
                      <w14:lumMod w14:val="95000"/>
                      <w14:lumOff w14:val="5000"/>
                    </w14:schemeClr>
                  </w14:solidFill>
                </w14:textFill>
              </w:rPr>
              <w:t>营业</w:t>
            </w:r>
            <w:r>
              <w:rPr>
                <w:rFonts w:hint="eastAsia" w:eastAsia="仿宋_GB2312" w:cs="Times New Roman"/>
                <w:color w:val="0D0D0D" w:themeColor="text1" w:themeTint="F2"/>
                <w:sz w:val="24"/>
                <w:szCs w:val="24"/>
                <w14:textFill>
                  <w14:solidFill>
                    <w14:schemeClr w14:val="tx1">
                      <w14:lumMod w14:val="95000"/>
                      <w14:lumOff w14:val="5000"/>
                    </w14:schemeClr>
                  </w14:solidFill>
                </w14:textFill>
              </w:rPr>
              <w:t>收入</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仿宋_GB2312" w:cs="Times New Roman"/>
                <w:color w:val="0D0D0D" w:themeColor="text1" w:themeTint="F2"/>
                <w:sz w:val="24"/>
                <w:szCs w:val="24"/>
                <w14:textFill>
                  <w14:solidFill>
                    <w14:schemeClr w14:val="tx1">
                      <w14:lumMod w14:val="95000"/>
                      <w14:lumOff w14:val="5000"/>
                    </w14:schemeClr>
                  </w14:solidFill>
                </w14:textFill>
              </w:rPr>
            </w:pPr>
            <w:r>
              <w:rPr>
                <w:rFonts w:hint="eastAsia" w:eastAsia="仿宋_GB2312" w:cs="Times New Roman"/>
                <w:color w:val="0D0D0D" w:themeColor="text1" w:themeTint="F2"/>
                <w:sz w:val="24"/>
                <w:szCs w:val="24"/>
                <w14:textFill>
                  <w14:solidFill>
                    <w14:schemeClr w14:val="tx1">
                      <w14:lumMod w14:val="95000"/>
                      <w14:lumOff w14:val="5000"/>
                    </w14:schemeClr>
                  </w14:solidFill>
                </w14:textFill>
              </w:rPr>
              <w:t>利润</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总额</w:t>
            </w:r>
          </w:p>
        </w:tc>
        <w:tc>
          <w:tcPr>
            <w:tcW w:w="16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eastAsia="仿宋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研发占比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1" w:type="dxa"/>
            <w:vMerge w:val="continue"/>
            <w:tcBorders>
              <w:left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56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c>
          <w:tcPr>
            <w:tcW w:w="1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eastAsia="仿宋_GB2312" w:cs="Times New Roman"/>
                <w:color w:val="0D0D0D" w:themeColor="text1" w:themeTint="F2"/>
                <w:sz w:val="28"/>
                <w:szCs w:val="28"/>
                <w14:textFill>
                  <w14:solidFill>
                    <w14:schemeClr w14:val="tx1">
                      <w14:lumMod w14:val="95000"/>
                      <w14:lumOff w14:val="5000"/>
                    </w14:schemeClr>
                  </w14:solidFill>
                </w14:textFill>
              </w:rPr>
            </w:pPr>
          </w:p>
        </w:tc>
      </w:tr>
    </w:tbl>
    <w:p>
      <w:pPr>
        <w:widowControl/>
        <w:ind w:firstLine="640" w:firstLineChars="200"/>
        <w:jc w:val="left"/>
        <w:rPr>
          <w:rFonts w:ascii="黑体" w:hAnsi="黑体" w:eastAsia="黑体" w:cs="黑体"/>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t>二、体验中心基本情况</w:t>
      </w:r>
    </w:p>
    <w:tbl>
      <w:tblPr>
        <w:tblStyle w:val="1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147"/>
        <w:gridCol w:w="208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71"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r>
              <w:rPr>
                <w:rFonts w:hint="default" w:eastAsia="仿宋_GB2312" w:cs="Times New Roman"/>
                <w:color w:val="0D0D0D" w:themeColor="text1" w:themeTint="F2"/>
                <w:sz w:val="28"/>
                <w:szCs w:val="28"/>
                <w:lang w:val="en-US" w:eastAsia="zh-CN"/>
                <w14:textFill>
                  <w14:solidFill>
                    <w14:schemeClr w14:val="tx1">
                      <w14:lumMod w14:val="95000"/>
                      <w14:lumOff w14:val="5000"/>
                    </w14:schemeClr>
                  </w14:solidFill>
                </w14:textFill>
              </w:rPr>
              <w:t>体验中心</w:t>
            </w:r>
            <w:r>
              <w:rPr>
                <w:rFonts w:hint="default" w:eastAsia="仿宋_GB2312" w:cs="Times New Roman"/>
                <w:color w:val="0D0D0D" w:themeColor="text1" w:themeTint="F2"/>
                <w:sz w:val="28"/>
                <w:szCs w:val="28"/>
                <w14:textFill>
                  <w14:solidFill>
                    <w14:schemeClr w14:val="tx1">
                      <w14:lumMod w14:val="95000"/>
                      <w14:lumOff w14:val="5000"/>
                    </w14:schemeClr>
                  </w14:solidFill>
                </w14:textFill>
              </w:rPr>
              <w:t>名称</w:t>
            </w:r>
          </w:p>
        </w:tc>
        <w:tc>
          <w:tcPr>
            <w:tcW w:w="6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default" w:eastAsia="仿宋_GB2312" w:cs="Times New Roman"/>
                <w:color w:val="0D0D0D" w:themeColor="text1" w:themeTint="F2"/>
                <w:sz w:val="28"/>
                <w:szCs w:val="28"/>
                <w14:textFill>
                  <w14:solidFill>
                    <w14:schemeClr w14:val="tx1">
                      <w14:lumMod w14:val="95000"/>
                      <w14:lumOff w14:val="5000"/>
                    </w14:schemeClr>
                  </w14:solidFill>
                </w14:textFill>
              </w:rPr>
            </w:pPr>
            <w:r>
              <w:rPr>
                <w:rFonts w:hint="default" w:cs="Times New Roman"/>
                <w:color w:val="0D0D0D" w:themeColor="text1" w:themeTint="F2"/>
                <w:sz w:val="28"/>
                <w:szCs w:val="28"/>
                <w:lang w:eastAsia="zh-CN"/>
                <w14:textFill>
                  <w14:solidFill>
                    <w14:schemeClr w14:val="tx1">
                      <w14:lumMod w14:val="95000"/>
                      <w14:lumOff w14:val="5000"/>
                    </w14:schemeClr>
                  </w14:solidFill>
                </w14:textFill>
              </w:rPr>
              <w:t>运营地点</w:t>
            </w:r>
            <w:r>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t>*</w:t>
            </w:r>
          </w:p>
        </w:tc>
        <w:tc>
          <w:tcPr>
            <w:tcW w:w="6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jc w:val="center"/>
              <w:rPr>
                <w:rFonts w:hint="default" w:ascii="Calibri" w:hAnsi="Calibri" w:eastAsia="仿宋_GB2312" w:cs="Times New Roman"/>
                <w:color w:val="0D0D0D" w:themeColor="text1" w:themeTint="F2"/>
                <w:kern w:val="2"/>
                <w:sz w:val="28"/>
                <w:szCs w:val="28"/>
                <w:lang w:val="en-US" w:eastAsia="zh-CN" w:bidi="ar-SA"/>
                <w14:textFill>
                  <w14:solidFill>
                    <w14:schemeClr w14:val="tx1">
                      <w14:lumMod w14:val="95000"/>
                      <w14:lumOff w14:val="5000"/>
                    </w14:schemeClr>
                  </w14:solidFill>
                </w14:textFill>
              </w:rPr>
            </w:pPr>
            <w:r>
              <w:rPr>
                <w:rFonts w:hint="default" w:cs="Times New Roman"/>
                <w:color w:val="0D0D0D" w:themeColor="text1" w:themeTint="F2"/>
                <w:kern w:val="2"/>
                <w:sz w:val="28"/>
                <w:szCs w:val="28"/>
                <w:lang w:val="en-US" w:eastAsia="zh-CN" w:bidi="ar-SA"/>
                <w14:textFill>
                  <w14:solidFill>
                    <w14:schemeClr w14:val="tx1">
                      <w14:lumMod w14:val="95000"/>
                      <w14:lumOff w14:val="5000"/>
                    </w14:schemeClr>
                  </w14:solidFill>
                </w14:textFill>
              </w:rPr>
              <w:t>体验</w:t>
            </w:r>
            <w:r>
              <w:rPr>
                <w:rFonts w:hint="default" w:ascii="Calibri" w:hAnsi="Calibri" w:eastAsia="仿宋_GB2312" w:cs="Times New Roman"/>
                <w:color w:val="0D0D0D" w:themeColor="text1" w:themeTint="F2"/>
                <w:kern w:val="2"/>
                <w:sz w:val="28"/>
                <w:szCs w:val="28"/>
                <w:lang w:val="en-US" w:eastAsia="zh-CN" w:bidi="ar-SA"/>
                <w14:textFill>
                  <w14:solidFill>
                    <w14:schemeClr w14:val="tx1">
                      <w14:lumMod w14:val="95000"/>
                      <w14:lumOff w14:val="5000"/>
                    </w14:schemeClr>
                  </w14:solidFill>
                </w14:textFill>
              </w:rPr>
              <w:t>项目内容</w:t>
            </w:r>
          </w:p>
        </w:tc>
        <w:tc>
          <w:tcPr>
            <w:tcW w:w="6442" w:type="dxa"/>
            <w:gridSpan w:val="3"/>
            <w:tcBorders>
              <w:top w:val="single" w:color="auto" w:sz="4" w:space="0"/>
              <w:left w:val="single" w:color="auto" w:sz="4" w:space="0"/>
              <w:bottom w:val="single" w:color="auto" w:sz="4" w:space="0"/>
            </w:tcBorders>
            <w:vAlign w:val="center"/>
          </w:tcPr>
          <w:p>
            <w:pPr>
              <w:spacing w:line="240" w:lineRule="auto"/>
              <w:ind w:firstLine="0" w:firstLineChars="0"/>
              <w:jc w:val="both"/>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7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eastAsia="仿宋_GB2312" w:cs="Times New Roman"/>
                <w:color w:val="0D0D0D" w:themeColor="text1" w:themeTint="F2"/>
                <w:sz w:val="28"/>
                <w:szCs w:val="28"/>
                <w:lang w:val="en-US"/>
                <w14:textFill>
                  <w14:solidFill>
                    <w14:schemeClr w14:val="tx1">
                      <w14:lumMod w14:val="95000"/>
                      <w14:lumOff w14:val="5000"/>
                    </w14:schemeClr>
                  </w14:solidFill>
                </w14:textFill>
              </w:rPr>
            </w:pP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建设费用</w:t>
            </w:r>
            <w:r>
              <w:rPr>
                <w:rFonts w:hint="default" w:eastAsia="仿宋_GB2312" w:cs="Times New Roman"/>
                <w:color w:val="0D0D0D" w:themeColor="text1" w:themeTint="F2"/>
                <w:sz w:val="28"/>
                <w:szCs w:val="28"/>
                <w:lang w:eastAsia="zh-CN"/>
                <w14:textFill>
                  <w14:solidFill>
                    <w14:schemeClr w14:val="tx1">
                      <w14:lumMod w14:val="95000"/>
                      <w14:lumOff w14:val="5000"/>
                    </w14:schemeClr>
                  </w14:solidFill>
                </w14:textFill>
              </w:rPr>
              <w:t>情况</w:t>
            </w:r>
            <w:r>
              <w:rPr>
                <w:rFonts w:hint="default" w:cs="Times New Roman"/>
                <w:color w:val="0D0D0D" w:themeColor="text1" w:themeTint="F2"/>
                <w:sz w:val="28"/>
                <w:szCs w:val="28"/>
                <w:lang w:val="en-US" w:eastAsia="zh-CN"/>
                <w14:textFill>
                  <w14:solidFill>
                    <w14:schemeClr w14:val="tx1">
                      <w14:lumMod w14:val="95000"/>
                      <w14:lumOff w14:val="5000"/>
                    </w14:schemeClr>
                  </w14:solidFill>
                </w14:textFill>
              </w:rPr>
              <w:t>*</w:t>
            </w: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lang w:val="en-US" w:eastAsia="zh-CN"/>
                <w14:textFill>
                  <w14:solidFill>
                    <w14:schemeClr w14:val="tx1">
                      <w14:lumMod w14:val="95000"/>
                      <w14:lumOff w14:val="5000"/>
                    </w14:schemeClr>
                  </w14:solidFill>
                </w14:textFill>
              </w:rPr>
              <w:t>费用</w:t>
            </w:r>
            <w:r>
              <w:rPr>
                <w:rFonts w:hint="eastAsia"/>
                <w:color w:val="0D0D0D" w:themeColor="text1" w:themeTint="F2"/>
                <w:sz w:val="24"/>
                <w:szCs w:val="24"/>
                <w:lang w:eastAsia="zh-CN"/>
                <w14:textFill>
                  <w14:solidFill>
                    <w14:schemeClr w14:val="tx1">
                      <w14:lumMod w14:val="95000"/>
                      <w14:lumOff w14:val="5000"/>
                    </w14:schemeClr>
                  </w14:solidFill>
                </w14:textFill>
              </w:rPr>
              <w:t>项目名称</w:t>
            </w: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olor w:val="0D0D0D" w:themeColor="text1" w:themeTint="F2"/>
                <w:sz w:val="24"/>
                <w:szCs w:val="24"/>
                <w:lang w:eastAsia="zh-CN"/>
                <w14:textFill>
                  <w14:solidFill>
                    <w14:schemeClr w14:val="tx1">
                      <w14:lumMod w14:val="95000"/>
                      <w14:lumOff w14:val="5000"/>
                    </w14:schemeClr>
                  </w14:solidFill>
                </w14:textFill>
              </w:rPr>
            </w:pPr>
            <w:r>
              <w:rPr>
                <w:rFonts w:hint="eastAsia"/>
                <w:color w:val="0D0D0D" w:themeColor="text1" w:themeTint="F2"/>
                <w:sz w:val="24"/>
                <w:szCs w:val="24"/>
                <w:lang w:val="en-US" w:eastAsia="zh-CN"/>
                <w14:textFill>
                  <w14:solidFill>
                    <w14:schemeClr w14:val="tx1">
                      <w14:lumMod w14:val="95000"/>
                      <w14:lumOff w14:val="5000"/>
                    </w14:schemeClr>
                  </w14:solidFill>
                </w14:textFill>
              </w:rPr>
              <w:t>费用</w:t>
            </w:r>
            <w:r>
              <w:rPr>
                <w:rFonts w:hint="eastAsia"/>
                <w:color w:val="0D0D0D" w:themeColor="text1" w:themeTint="F2"/>
                <w:sz w:val="24"/>
                <w:szCs w:val="24"/>
                <w:lang w:eastAsia="zh-CN"/>
                <w14:textFill>
                  <w14:solidFill>
                    <w14:schemeClr w14:val="tx1">
                      <w14:lumMod w14:val="95000"/>
                      <w14:lumOff w14:val="5000"/>
                    </w14:schemeClr>
                  </w14:solidFill>
                </w14:textFill>
              </w:rPr>
              <w:t>明细</w:t>
            </w: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color w:val="0D0D0D" w:themeColor="text1" w:themeTint="F2"/>
                <w:sz w:val="24"/>
                <w:szCs w:val="24"/>
                <w14:textFill>
                  <w14:solidFill>
                    <w14:schemeClr w14:val="tx1">
                      <w14:lumMod w14:val="95000"/>
                      <w14:lumOff w14:val="5000"/>
                    </w14:schemeClr>
                  </w14:solidFill>
                </w14:textFill>
              </w:rPr>
            </w:pPr>
            <w:r>
              <w:rPr>
                <w:rFonts w:hint="eastAsia"/>
                <w:color w:val="0D0D0D" w:themeColor="text1" w:themeTint="F2"/>
                <w:sz w:val="24"/>
                <w:szCs w:val="24"/>
                <w:lang w:val="en-US" w:eastAsia="zh-CN"/>
                <w14:textFill>
                  <w14:solidFill>
                    <w14:schemeClr w14:val="tx1">
                      <w14:lumMod w14:val="95000"/>
                      <w14:lumOff w14:val="5000"/>
                    </w14:schemeClr>
                  </w14:solidFill>
                </w14:textFill>
              </w:rPr>
              <w:t>费用</w:t>
            </w:r>
            <w:r>
              <w:rPr>
                <w:rFonts w:hint="eastAsia"/>
                <w:color w:val="0D0D0D" w:themeColor="text1" w:themeTint="F2"/>
                <w:sz w:val="24"/>
                <w:szCs w:val="24"/>
                <w:lang w:eastAsia="zh-CN"/>
                <w14:textFill>
                  <w14:solidFill>
                    <w14:schemeClr w14:val="tx1">
                      <w14:lumMod w14:val="95000"/>
                      <w14:lumOff w14:val="5000"/>
                    </w14:schemeClr>
                  </w14:solidFill>
                </w14:textFill>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cs="Times New Roman"/>
                <w:color w:val="0D0D0D" w:themeColor="text1" w:themeTint="F2"/>
                <w:sz w:val="28"/>
                <w:szCs w:val="28"/>
                <w:lang w:eastAsia="zh-CN"/>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val="en-US" w:eastAsia="zh-CN"/>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cs="Times New Roman"/>
                <w:color w:val="0D0D0D" w:themeColor="text1" w:themeTint="F2"/>
                <w:sz w:val="28"/>
                <w:szCs w:val="28"/>
                <w:lang w:eastAsia="zh-CN"/>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0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0D0D0D" w:themeColor="text1" w:themeTint="F2"/>
                <w:sz w:val="28"/>
                <w:szCs w:val="28"/>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p>
        </w:tc>
        <w:tc>
          <w:tcPr>
            <w:tcW w:w="423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体验中心</w:t>
            </w:r>
            <w:r>
              <w:rPr>
                <w:rFonts w:hint="eastAsia" w:cs="Times New Roman"/>
                <w:color w:val="0D0D0D" w:themeColor="text1" w:themeTint="F2"/>
                <w:sz w:val="24"/>
                <w:szCs w:val="24"/>
                <w:lang w:val="en-US" w:eastAsia="zh-CN"/>
                <w14:textFill>
                  <w14:solidFill>
                    <w14:schemeClr w14:val="tx1">
                      <w14:lumMod w14:val="95000"/>
                      <w14:lumOff w14:val="5000"/>
                    </w14:schemeClr>
                  </w14:solidFill>
                </w14:textFill>
              </w:rPr>
              <w:t>建设费用</w:t>
            </w: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总计：</w:t>
            </w:r>
          </w:p>
        </w:tc>
        <w:tc>
          <w:tcPr>
            <w:tcW w:w="221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bl>
    <w:p>
      <w:r>
        <w:br w:type="page"/>
      </w:r>
    </w:p>
    <w:tbl>
      <w:tblPr>
        <w:tblStyle w:val="1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147"/>
        <w:gridCol w:w="1313"/>
        <w:gridCol w:w="540"/>
        <w:gridCol w:w="718"/>
        <w:gridCol w:w="1"/>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default" w:eastAsia="仿宋_GB2312" w:cs="Times New Roman"/>
                <w:color w:val="0D0D0D" w:themeColor="text1" w:themeTint="F2"/>
                <w:sz w:val="28"/>
                <w:szCs w:val="28"/>
                <w:lang w:val="en-US"/>
                <w14:textFill>
                  <w14:solidFill>
                    <w14:schemeClr w14:val="tx1">
                      <w14:lumMod w14:val="95000"/>
                      <w14:lumOff w14:val="5000"/>
                    </w14:schemeClr>
                  </w14:solidFill>
                </w14:textFill>
              </w:rPr>
            </w:pPr>
            <w: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t>运营管理</w:t>
            </w: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团队</w:t>
            </w:r>
            <w: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t>情况</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w:t>
            </w: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团队人员数量</w:t>
            </w:r>
          </w:p>
        </w:tc>
        <w:tc>
          <w:tcPr>
            <w:tcW w:w="429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val="en-US" w:eastAsia="zh-CN"/>
                <w14:textFill>
                  <w14:solidFill>
                    <w14:schemeClr w14:val="tx1">
                      <w14:lumMod w14:val="95000"/>
                      <w14:lumOff w14:val="5000"/>
                    </w14:schemeClr>
                  </w14:solidFill>
                </w14:textFill>
              </w:rPr>
              <w:t>团队架构</w:t>
            </w: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姓名</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职务</w:t>
            </w:r>
          </w:p>
        </w:tc>
        <w:tc>
          <w:tcPr>
            <w:tcW w:w="17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72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72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体验中心</w:t>
            </w:r>
            <w: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t>情况</w:t>
            </w:r>
            <w:r>
              <w:rPr>
                <w:rFonts w:hint="eastAsia" w:cs="Times New Roman"/>
                <w:color w:val="0D0D0D" w:themeColor="text1" w:themeTint="F2"/>
                <w:sz w:val="28"/>
                <w:szCs w:val="28"/>
                <w:lang w:val="en-US" w:eastAsia="zh-CN"/>
                <w14:textFill>
                  <w14:solidFill>
                    <w14:schemeClr w14:val="tx1">
                      <w14:lumMod w14:val="95000"/>
                      <w14:lumOff w14:val="5000"/>
                    </w14:schemeClr>
                  </w14:solidFill>
                </w14:textFill>
              </w:rPr>
              <w:t>*</w:t>
            </w: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val="en-US"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val="en-US" w:eastAsia="zh-CN"/>
                <w14:textFill>
                  <w14:solidFill>
                    <w14:schemeClr w14:val="tx1">
                      <w14:lumMod w14:val="95000"/>
                      <w14:lumOff w14:val="5000"/>
                    </w14:schemeClr>
                  </w14:solidFill>
                </w14:textFill>
              </w:rPr>
              <w:t>是否有固定场所</w:t>
            </w:r>
          </w:p>
        </w:tc>
        <w:tc>
          <w:tcPr>
            <w:tcW w:w="429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建筑面积</w:t>
            </w:r>
          </w:p>
        </w:tc>
        <w:tc>
          <w:tcPr>
            <w:tcW w:w="429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体验中心功能分类</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功能类别</w:t>
            </w: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应用虚拟现实相关设备情况</w:t>
            </w: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设备名称</w:t>
            </w: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lang w:eastAsia="zh-CN"/>
                <w14:textFill>
                  <w14:solidFill>
                    <w14:schemeClr w14:val="tx1">
                      <w14:lumMod w14:val="95000"/>
                      <w14:lumOff w14:val="5000"/>
                    </w14:schemeClr>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vMerge w:val="continue"/>
            <w:tcBorders>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1853"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c>
          <w:tcPr>
            <w:tcW w:w="2442" w:type="dxa"/>
            <w:gridSpan w:val="3"/>
            <w:tcBorders>
              <w:top w:val="single" w:color="auto" w:sz="4" w:space="0"/>
              <w:left w:val="single" w:color="auto" w:sz="4" w:space="0"/>
              <w:bottom w:val="single" w:color="auto" w:sz="4" w:space="0"/>
              <w:right w:val="single" w:color="auto" w:sz="4" w:space="0"/>
            </w:tcBorders>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17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t>集中体验规模</w:t>
            </w:r>
          </w:p>
        </w:tc>
        <w:tc>
          <w:tcPr>
            <w:tcW w:w="4295"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Calibri" w:hAnsi="Calibri" w:eastAsia="仿宋_GB2312" w:cs="Times New Roman"/>
                <w:color w:val="0D0D0D" w:themeColor="text1" w:themeTint="F2"/>
                <w:sz w:val="24"/>
                <w:szCs w:val="24"/>
                <w:u w:val="none"/>
                <w:lang w:val="en-US"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4"/>
                <w:szCs w:val="24"/>
                <w14:textFill>
                  <w14:solidFill>
                    <w14:schemeClr w14:val="tx1">
                      <w14:lumMod w14:val="95000"/>
                      <w14:lumOff w14:val="5000"/>
                    </w14:schemeClr>
                  </w14:solidFill>
                </w14:textFill>
              </w:rPr>
              <w:t>具备承担</w:t>
            </w:r>
            <w:r>
              <w:rPr>
                <w:rFonts w:hint="eastAsia" w:ascii="Calibri" w:hAnsi="Calibri" w:eastAsia="仿宋_GB2312" w:cs="Times New Roman"/>
                <w:color w:val="0D0D0D" w:themeColor="text1" w:themeTint="F2"/>
                <w:sz w:val="24"/>
                <w:szCs w:val="24"/>
                <w:u w:val="single"/>
                <w:lang w:val="en-US" w:eastAsia="zh-CN"/>
                <w14:textFill>
                  <w14:solidFill>
                    <w14:schemeClr w14:val="tx1">
                      <w14:lumMod w14:val="95000"/>
                      <w14:lumOff w14:val="5000"/>
                    </w14:schemeClr>
                  </w14:solidFill>
                </w14:textFill>
              </w:rPr>
              <w:t xml:space="preserve">    </w:t>
            </w:r>
            <w:r>
              <w:rPr>
                <w:rFonts w:hint="eastAsia" w:ascii="Calibri" w:hAnsi="Calibri" w:eastAsia="仿宋_GB2312" w:cs="Times New Roman"/>
                <w:color w:val="0D0D0D" w:themeColor="text1" w:themeTint="F2"/>
                <w:sz w:val="24"/>
                <w:szCs w:val="24"/>
                <w:lang w:val="en-US" w:eastAsia="zh-CN"/>
                <w14:textFill>
                  <w14:solidFill>
                    <w14:schemeClr w14:val="tx1">
                      <w14:lumMod w14:val="95000"/>
                      <w14:lumOff w14:val="5000"/>
                    </w14:schemeClr>
                  </w14:solidFill>
                </w14:textFill>
              </w:rPr>
              <w:t>人以上集中体验或演示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14:textFill>
                  <w14:solidFill>
                    <w14:schemeClr w14:val="tx1">
                      <w14:lumMod w14:val="95000"/>
                      <w14:lumOff w14:val="5000"/>
                    </w14:schemeClr>
                  </w14:solidFill>
                </w14:textFill>
              </w:rPr>
            </w:pPr>
            <w:r>
              <w:rPr>
                <w:rFonts w:hint="eastAsia" w:eastAsia="仿宋_GB2312" w:cs="Times New Roman"/>
                <w:color w:val="0D0D0D" w:themeColor="text1" w:themeTint="F2"/>
                <w:sz w:val="28"/>
                <w:szCs w:val="28"/>
                <w14:textFill>
                  <w14:solidFill>
                    <w14:schemeClr w14:val="tx1">
                      <w14:lumMod w14:val="95000"/>
                      <w14:lumOff w14:val="5000"/>
                    </w14:schemeClr>
                  </w14:solidFill>
                </w14:textFill>
              </w:rPr>
              <w:t>社会和产业发展效益分析</w:t>
            </w:r>
          </w:p>
        </w:tc>
        <w:tc>
          <w:tcPr>
            <w:tcW w:w="6442" w:type="dxa"/>
            <w:gridSpan w:val="6"/>
            <w:tcBorders>
              <w:top w:val="single" w:color="auto" w:sz="4" w:space="0"/>
              <w:left w:val="single" w:color="auto" w:sz="4" w:space="0"/>
              <w:bottom w:val="single" w:color="auto" w:sz="4" w:space="0"/>
            </w:tcBorders>
            <w:vAlign w:val="top"/>
          </w:tcPr>
          <w:p>
            <w:pPr>
              <w:spacing w:line="240" w:lineRule="auto"/>
              <w:ind w:firstLine="0" w:firstLineChars="0"/>
              <w:jc w:val="both"/>
              <w:rPr>
                <w:rFonts w:hint="eastAsia" w:ascii="Calibri" w:hAnsi="Calibri" w:eastAsia="仿宋_GB2312"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kern w:val="2"/>
                <w:sz w:val="21"/>
                <w:szCs w:val="21"/>
                <w:lang w:val="en-US" w:eastAsia="zh-CN" w:bidi="ar-SA"/>
                <w14:textFill>
                  <w14:solidFill>
                    <w14:schemeClr w14:val="tx1">
                      <w14:lumMod w14:val="95000"/>
                      <w14:lumOff w14:val="5000"/>
                    </w14:schemeClr>
                  </w14:solidFill>
                </w14:textFill>
              </w:rPr>
              <w:t>（主要从入驻的解决方案是否符合国家法律法规的规定及产业发展政策，知识产权，特色、创新性、技术水平等方面介绍</w:t>
            </w:r>
            <w:r>
              <w:rPr>
                <w:rFonts w:hint="eastAsia" w:cs="Times New Roman"/>
                <w:color w:val="0D0D0D" w:themeColor="text1" w:themeTint="F2"/>
                <w:kern w:val="2"/>
                <w:sz w:val="21"/>
                <w:szCs w:val="21"/>
                <w:lang w:val="en-US" w:eastAsia="zh-CN" w:bidi="ar-SA"/>
                <w14:textFill>
                  <w14:solidFill>
                    <w14:schemeClr w14:val="tx1">
                      <w14:lumMod w14:val="95000"/>
                      <w14:lumOff w14:val="5000"/>
                    </w14:schemeClr>
                  </w14:solidFill>
                </w14:textFill>
              </w:rPr>
              <w:t>，入驻的解决方案以附件形式提供</w:t>
            </w:r>
            <w:r>
              <w:rPr>
                <w:rFonts w:hint="eastAsia" w:ascii="Calibri" w:hAnsi="Calibri" w:eastAsia="仿宋_GB2312" w:cs="Times New Roman"/>
                <w:color w:val="0D0D0D" w:themeColor="text1" w:themeTint="F2"/>
                <w:kern w:val="2"/>
                <w:sz w:val="21"/>
                <w:szCs w:val="21"/>
                <w:lang w:val="en-US" w:eastAsia="zh-CN" w:bidi="ar-SA"/>
                <w14:textFill>
                  <w14:solidFill>
                    <w14:schemeClr w14:val="tx1">
                      <w14:lumMod w14:val="95000"/>
                      <w14:lumOff w14:val="5000"/>
                    </w14:schemeClr>
                  </w14:solidFill>
                </w14:textFill>
              </w:rPr>
              <w:t>）</w:t>
            </w:r>
          </w:p>
          <w:p>
            <w:pPr>
              <w:spacing w:line="240" w:lineRule="auto"/>
              <w:ind w:firstLine="0" w:firstLineChars="0"/>
              <w:jc w:val="both"/>
              <w:rPr>
                <w:rFonts w:hint="eastAsia" w:ascii="Calibri" w:hAnsi="Calibri" w:eastAsia="仿宋_GB2312"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p>
            <w:pPr>
              <w:spacing w:line="240" w:lineRule="auto"/>
              <w:ind w:firstLine="0" w:firstLineChars="0"/>
              <w:jc w:val="both"/>
              <w:rPr>
                <w:rFonts w:hint="eastAsia" w:ascii="Calibri" w:hAnsi="Calibri" w:eastAsia="仿宋_GB2312" w:cs="Times New Roman"/>
                <w:color w:val="0D0D0D" w:themeColor="text1" w:themeTint="F2"/>
                <w:kern w:val="2"/>
                <w:sz w:val="21"/>
                <w:szCs w:val="21"/>
                <w:lang w:val="en-US" w:eastAsia="zh-CN" w:bidi="ar-SA"/>
                <w14:textFill>
                  <w14:solidFill>
                    <w14:schemeClr w14:val="tx1">
                      <w14:lumMod w14:val="95000"/>
                      <w14:lumOff w14:val="5000"/>
                    </w14:schemeClr>
                  </w14:solidFill>
                </w14:textFill>
              </w:rPr>
            </w:pPr>
          </w:p>
          <w:p>
            <w:pPr>
              <w:spacing w:line="240" w:lineRule="auto"/>
              <w:ind w:firstLine="0" w:firstLineChars="0"/>
              <w:jc w:val="both"/>
              <w:rPr>
                <w:rFonts w:hint="default" w:eastAsia="仿宋_GB2312" w:cs="Times New Roman"/>
                <w:color w:val="0D0D0D" w:themeColor="text1" w:themeTint="F2"/>
                <w:sz w:val="28"/>
                <w:szCs w:val="28"/>
                <w:lang w:val="en-US"/>
                <w14:textFill>
                  <w14:solidFill>
                    <w14:schemeClr w14:val="tx1">
                      <w14:lumMod w14:val="95000"/>
                      <w14:lumOff w14:val="5000"/>
                    </w14:schemeClr>
                  </w14:solidFill>
                </w14:textFill>
              </w:rPr>
            </w:pPr>
            <w:r>
              <w:rPr>
                <w:rFonts w:hint="eastAsia" w:cs="Times New Roman"/>
                <w:color w:val="0D0D0D" w:themeColor="text1" w:themeTint="F2"/>
                <w:kern w:val="2"/>
                <w:sz w:val="21"/>
                <w:szCs w:val="21"/>
                <w:lang w:val="en-US" w:eastAsia="zh-CN" w:bidi="ar-SA"/>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217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eastAsia="仿宋_GB2312" w:cs="Times New Roman"/>
                <w:color w:val="0D0D0D" w:themeColor="text1" w:themeTint="F2"/>
                <w:sz w:val="28"/>
                <w:szCs w:val="28"/>
                <w:lang w:eastAsia="zh-CN"/>
                <w14:textFill>
                  <w14:solidFill>
                    <w14:schemeClr w14:val="tx1">
                      <w14:lumMod w14:val="95000"/>
                      <w14:lumOff w14:val="5000"/>
                    </w14:schemeClr>
                  </w14:solidFill>
                </w14:textFill>
              </w:rPr>
            </w:pPr>
            <w:r>
              <w:rPr>
                <w:rFonts w:hint="eastAsia" w:cs="Times New Roman"/>
                <w:color w:val="0D0D0D" w:themeColor="text1" w:themeTint="F2"/>
                <w:sz w:val="28"/>
                <w:szCs w:val="28"/>
                <w:lang w:eastAsia="zh-CN"/>
                <w14:textFill>
                  <w14:solidFill>
                    <w14:schemeClr w14:val="tx1">
                      <w14:lumMod w14:val="95000"/>
                      <w14:lumOff w14:val="5000"/>
                    </w14:schemeClr>
                  </w14:solidFill>
                </w14:textFill>
              </w:rPr>
              <w:t>虚拟现实技术赋能数字经济情况</w:t>
            </w:r>
          </w:p>
        </w:tc>
        <w:tc>
          <w:tcPr>
            <w:tcW w:w="6442" w:type="dxa"/>
            <w:gridSpan w:val="6"/>
            <w:tcBorders>
              <w:top w:val="single" w:color="auto" w:sz="4" w:space="0"/>
              <w:left w:val="single" w:color="auto" w:sz="4" w:space="0"/>
              <w:bottom w:val="single" w:color="auto" w:sz="4" w:space="0"/>
            </w:tcBorders>
            <w:vAlign w:val="top"/>
          </w:tcPr>
          <w:p>
            <w:pPr>
              <w:spacing w:line="240" w:lineRule="auto"/>
              <w:ind w:firstLine="0" w:firstLineChars="0"/>
              <w:jc w:val="both"/>
              <w:rPr>
                <w:rFonts w:hint="eastAsia" w:ascii="Calibri" w:hAnsi="Calibri" w:eastAsia="仿宋_GB2312" w:cs="Times New Roman"/>
                <w:color w:val="0D0D0D" w:themeColor="text1" w:themeTint="F2"/>
                <w:sz w:val="21"/>
                <w:szCs w:val="21"/>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1"/>
                <w:szCs w:val="21"/>
                <w:lang w:eastAsia="zh-CN"/>
                <w14:textFill>
                  <w14:solidFill>
                    <w14:schemeClr w14:val="tx1">
                      <w14:lumMod w14:val="95000"/>
                      <w14:lumOff w14:val="5000"/>
                    </w14:schemeClr>
                  </w14:solidFill>
                </w14:textFill>
              </w:rPr>
              <w:t>（虚拟现实技术在内容生产、用户体验、应用场景、降本增效以及行</w:t>
            </w:r>
          </w:p>
          <w:p>
            <w:pPr>
              <w:spacing w:line="240" w:lineRule="auto"/>
              <w:ind w:firstLine="0" w:firstLineChars="0"/>
              <w:jc w:val="both"/>
              <w:rPr>
                <w:rFonts w:hint="eastAsia" w:ascii="Calibri" w:hAnsi="Calibri" w:eastAsia="仿宋_GB2312" w:cs="Times New Roman"/>
                <w:color w:val="0D0D0D" w:themeColor="text1" w:themeTint="F2"/>
                <w:sz w:val="21"/>
                <w:szCs w:val="21"/>
                <w:lang w:eastAsia="zh-CN"/>
                <w14:textFill>
                  <w14:solidFill>
                    <w14:schemeClr w14:val="tx1">
                      <w14:lumMod w14:val="95000"/>
                      <w14:lumOff w14:val="5000"/>
                    </w14:schemeClr>
                  </w14:solidFill>
                </w14:textFill>
              </w:rPr>
            </w:pPr>
            <w:r>
              <w:rPr>
                <w:rFonts w:hint="eastAsia" w:ascii="Calibri" w:hAnsi="Calibri" w:eastAsia="仿宋_GB2312" w:cs="Times New Roman"/>
                <w:color w:val="0D0D0D" w:themeColor="text1" w:themeTint="F2"/>
                <w:sz w:val="21"/>
                <w:szCs w:val="21"/>
                <w:lang w:eastAsia="zh-CN"/>
                <w14:textFill>
                  <w14:solidFill>
                    <w14:schemeClr w14:val="tx1">
                      <w14:lumMod w14:val="95000"/>
                      <w14:lumOff w14:val="5000"/>
                    </w14:schemeClr>
                  </w14:solidFill>
                </w14:textFill>
              </w:rPr>
              <w:t>业数字化转型等方面取得的成效）</w:t>
            </w:r>
          </w:p>
          <w:p>
            <w:pPr>
              <w:spacing w:line="240" w:lineRule="auto"/>
              <w:ind w:firstLine="0" w:firstLineChars="0"/>
              <w:jc w:val="both"/>
              <w:rPr>
                <w:rFonts w:hint="eastAsia" w:ascii="Calibri" w:hAnsi="Calibri" w:eastAsia="仿宋_GB2312" w:cs="Times New Roman"/>
                <w:color w:val="0D0D0D" w:themeColor="text1" w:themeTint="F2"/>
                <w:sz w:val="21"/>
                <w:szCs w:val="21"/>
                <w:lang w:eastAsia="zh-CN"/>
                <w14:textFill>
                  <w14:solidFill>
                    <w14:schemeClr w14:val="tx1">
                      <w14:lumMod w14:val="95000"/>
                      <w14:lumOff w14:val="5000"/>
                    </w14:schemeClr>
                  </w14:solidFill>
                </w14:textFill>
              </w:rPr>
            </w:pPr>
          </w:p>
          <w:p>
            <w:pPr>
              <w:spacing w:line="240" w:lineRule="auto"/>
              <w:ind w:firstLine="0" w:firstLineChars="0"/>
              <w:jc w:val="both"/>
              <w:rPr>
                <w:rFonts w:hint="eastAsia" w:ascii="Calibri" w:hAnsi="Calibri" w:eastAsia="仿宋_GB2312" w:cs="Times New Roman"/>
                <w:color w:val="0D0D0D" w:themeColor="text1" w:themeTint="F2"/>
                <w:sz w:val="21"/>
                <w:szCs w:val="21"/>
                <w:lang w:eastAsia="zh-CN"/>
                <w14:textFill>
                  <w14:solidFill>
                    <w14:schemeClr w14:val="tx1">
                      <w14:lumMod w14:val="95000"/>
                      <w14:lumOff w14:val="5000"/>
                    </w14:schemeClr>
                  </w14:solidFill>
                </w14:textFill>
              </w:rPr>
            </w:pPr>
          </w:p>
          <w:p>
            <w:pPr>
              <w:spacing w:line="240" w:lineRule="auto"/>
              <w:ind w:firstLine="0" w:firstLineChars="0"/>
              <w:jc w:val="both"/>
              <w:rPr>
                <w:rFonts w:hint="default" w:ascii="Calibri" w:hAnsi="Calibri" w:eastAsia="仿宋_GB2312" w:cs="Times New Roman"/>
                <w:color w:val="0D0D0D" w:themeColor="text1" w:themeTint="F2"/>
                <w:sz w:val="21"/>
                <w:szCs w:val="21"/>
                <w:lang w:val="en-US" w:eastAsia="zh-CN"/>
                <w14:textFill>
                  <w14:solidFill>
                    <w14:schemeClr w14:val="tx1">
                      <w14:lumMod w14:val="95000"/>
                      <w14:lumOff w14:val="5000"/>
                    </w14:schemeClr>
                  </w14:solidFill>
                </w14:textFill>
              </w:rPr>
            </w:pPr>
          </w:p>
        </w:tc>
      </w:tr>
    </w:tbl>
    <w:p>
      <w:pPr>
        <w:widowControl/>
        <w:numPr>
          <w:ilvl w:val="0"/>
          <w:numId w:val="0"/>
        </w:numPr>
        <w:ind w:firstLine="640"/>
        <w:jc w:val="left"/>
        <w:rPr>
          <w:rFonts w:hint="eastAsia" w:ascii="黑体" w:hAnsi="黑体" w:eastAsia="黑体" w:cs="黑体"/>
          <w:bCs/>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黑体"/>
          <w:bCs/>
          <w:color w:val="0D0D0D" w:themeColor="text1" w:themeTint="F2"/>
          <w:sz w:val="32"/>
          <w:szCs w:val="32"/>
          <w:lang w:eastAsia="zh-CN"/>
          <w14:textFill>
            <w14:solidFill>
              <w14:schemeClr w14:val="tx1">
                <w14:lumMod w14:val="95000"/>
                <w14:lumOff w14:val="5000"/>
              </w14:schemeClr>
            </w14:solidFill>
          </w14:textFill>
        </w:rPr>
        <w:t>三、体验中心详细介绍</w:t>
      </w:r>
    </w:p>
    <w:p>
      <w:pPr>
        <w:widowControl/>
        <w:numPr>
          <w:ilvl w:val="0"/>
          <w:numId w:val="0"/>
        </w:numPr>
        <w:jc w:val="left"/>
        <w:rPr>
          <w:rFonts w:hint="default"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pPr>
      <w:r>
        <w:rPr>
          <w:rFonts w:hint="eastAsia"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t xml:space="preserve">    （一）运营主体简介</w:t>
      </w:r>
    </w:p>
    <w:p>
      <w:pPr>
        <w:widowControl/>
        <w:numPr>
          <w:ilvl w:val="0"/>
          <w:numId w:val="0"/>
        </w:numPr>
        <w:ind w:firstLine="640"/>
        <w:jc w:val="left"/>
        <w:rPr>
          <w:rFonts w:hint="default"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pPr>
      <w:r>
        <w:rPr>
          <w:rFonts w:hint="eastAsia"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t>年度运营情况，主要产品和服务情况，主要竞争优势等。</w:t>
      </w:r>
    </w:p>
    <w:p>
      <w:pPr>
        <w:widowControl/>
        <w:numPr>
          <w:ilvl w:val="0"/>
          <w:numId w:val="0"/>
        </w:numPr>
        <w:ind w:firstLine="640"/>
        <w:jc w:val="left"/>
        <w:rPr>
          <w:rFonts w:hint="eastAsia"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pPr>
      <w:r>
        <w:rPr>
          <w:rFonts w:hint="eastAsia"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t>（二）体验中心情况</w:t>
      </w:r>
    </w:p>
    <w:p>
      <w:pPr>
        <w:widowControl/>
        <w:numPr>
          <w:ilvl w:val="0"/>
          <w:numId w:val="0"/>
        </w:numPr>
        <w:ind w:firstLine="640"/>
        <w:jc w:val="left"/>
        <w:rPr>
          <w:rFonts w:hint="default" w:ascii="仿宋_GB2312" w:hAnsi="仿宋_GB2312" w:eastAsia="仿宋_GB2312" w:cs="仿宋_GB2312"/>
          <w:bCs/>
          <w:color w:val="0D0D0D" w:themeColor="text1" w:themeTint="F2"/>
          <w:sz w:val="32"/>
          <w:szCs w:val="28"/>
          <w:lang w:eastAsia="zh-CN"/>
          <w14:textFill>
            <w14:solidFill>
              <w14:schemeClr w14:val="tx1">
                <w14:lumMod w14:val="95000"/>
                <w14:lumOff w14:val="5000"/>
              </w14:schemeClr>
            </w14:solidFill>
          </w14:textFill>
        </w:rPr>
      </w:pPr>
      <w:r>
        <w:rPr>
          <w:rFonts w:hint="eastAsia" w:ascii="仿宋_GB2312" w:hAnsi="仿宋_GB2312" w:cs="仿宋_GB2312"/>
          <w:bCs/>
          <w:color w:val="0D0D0D" w:themeColor="text1" w:themeTint="F2"/>
          <w:sz w:val="32"/>
          <w:szCs w:val="28"/>
          <w:lang w:val="en-US" w:eastAsia="zh-CN"/>
          <w14:textFill>
            <w14:solidFill>
              <w14:schemeClr w14:val="tx1">
                <w14:lumMod w14:val="95000"/>
                <w14:lumOff w14:val="5000"/>
              </w14:schemeClr>
            </w14:solidFill>
          </w14:textFill>
        </w:rPr>
        <w:t>项目符合产业政策情况，建设地点和体验内容，开展行业应用示范，赋能前沿新兴领域情况（如打造应用场景，开展行业应用、赋能前沿新型领域等方面开展的工作）。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bCs/>
          <w:color w:val="0D0D0D" w:themeColor="text1" w:themeTint="F2"/>
          <w:sz w:val="32"/>
          <w:szCs w:val="32"/>
          <w:lang w:eastAsia="zh-CN"/>
          <w14:textFill>
            <w14:solidFill>
              <w14:schemeClr w14:val="tx1">
                <w14:lumMod w14:val="95000"/>
                <w14:lumOff w14:val="5000"/>
              </w14:schemeClr>
            </w14:solidFill>
          </w14:textFill>
        </w:rPr>
        <w:t>四、</w:t>
      </w:r>
      <w:r>
        <w:rPr>
          <w:rFonts w:hint="eastAsia" w:ascii="黑体" w:hAnsi="黑体" w:eastAsia="黑体" w:cs="黑体"/>
          <w:bCs/>
          <w:color w:val="0D0D0D" w:themeColor="text1" w:themeTint="F2"/>
          <w:sz w:val="32"/>
          <w:szCs w:val="32"/>
          <w14:textFill>
            <w14:solidFill>
              <w14:schemeClr w14:val="tx1">
                <w14:lumMod w14:val="95000"/>
                <w14:lumOff w14:val="5000"/>
              </w14:schemeClr>
            </w14:solidFill>
          </w14:textFill>
        </w:rPr>
        <w:t>附件</w:t>
      </w:r>
      <w:r>
        <w:rPr>
          <w:rFonts w:hint="eastAsia" w:ascii="黑体" w:hAnsi="黑体" w:eastAsia="黑体" w:cs="黑体"/>
          <w:bCs/>
          <w:color w:val="0D0D0D" w:themeColor="text1" w:themeTint="F2"/>
          <w:sz w:val="32"/>
          <w:szCs w:val="32"/>
          <w:lang w:val="en-US" w:eastAsia="zh-CN"/>
          <w14:textFill>
            <w14:solidFill>
              <w14:schemeClr w14:val="tx1">
                <w14:lumMod w14:val="95000"/>
                <w14:lumOff w14:val="5000"/>
              </w14:schemeClr>
            </w14:solidFill>
          </w14:textFill>
        </w:rPr>
        <w:t>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val="0"/>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宋体" w:cs="仿宋_GB2312"/>
          <w:bCs w:val="0"/>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仿宋_GB2312" w:hAnsi="仿宋_GB2312" w:cs="仿宋_GB2312"/>
          <w:bCs w:val="0"/>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bCs w:val="0"/>
          <w:color w:val="0D0D0D" w:themeColor="text1" w:themeTint="F2"/>
          <w:sz w:val="32"/>
          <w:szCs w:val="32"/>
          <w:lang w:val="en-US" w:eastAsia="zh-CN"/>
          <w14:textFill>
            <w14:solidFill>
              <w14:schemeClr w14:val="tx1">
                <w14:lumMod w14:val="95000"/>
                <w14:lumOff w14:val="5000"/>
              </w14:schemeClr>
            </w14:solidFill>
          </w14:textFill>
        </w:rPr>
        <w:t>申报主体营业执照、上年度财务报表、信用证明、与项目相关的专利、软著、标准等知识产权证明、相关资质证明、</w:t>
      </w:r>
      <w:r>
        <w:rPr>
          <w:rFonts w:hint="eastAsia" w:ascii="仿宋_GB2312" w:hAnsi="仿宋_GB2312" w:eastAsia="仿宋_GB2312" w:cs="仿宋_GB2312"/>
          <w:bCs w:val="0"/>
          <w:color w:val="0D0D0D" w:themeColor="text1" w:themeTint="F2"/>
          <w:sz w:val="32"/>
          <w:szCs w:val="32"/>
          <w:lang w:eastAsia="zh-CN"/>
          <w14:textFill>
            <w14:solidFill>
              <w14:schemeClr w14:val="tx1">
                <w14:lumMod w14:val="95000"/>
                <w14:lumOff w14:val="5000"/>
              </w14:schemeClr>
            </w14:solidFill>
          </w14:textFill>
        </w:rPr>
        <w:t>体验中心图片资料</w:t>
      </w:r>
      <w:r>
        <w:rPr>
          <w:rFonts w:hint="eastAsia" w:ascii="仿宋_GB2312" w:hAnsi="仿宋_GB2312" w:eastAsia="仿宋_GB2312" w:cs="仿宋_GB2312"/>
          <w:bCs w:val="0"/>
          <w:color w:val="0D0D0D" w:themeColor="text1" w:themeTint="F2"/>
          <w:sz w:val="32"/>
          <w:szCs w:val="32"/>
          <w:lang w:val="en-US" w:eastAsia="zh-CN"/>
          <w14:textFill>
            <w14:solidFill>
              <w14:schemeClr w14:val="tx1">
                <w14:lumMod w14:val="95000"/>
                <w14:lumOff w14:val="5000"/>
              </w14:schemeClr>
            </w14:solidFill>
          </w14:textFill>
        </w:rPr>
        <w:t>以及其他证明材料等。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Times New Roman" w:hAnsi="Times New Roman" w:eastAsia="宋体" w:cs="仿宋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.建设费用情况，请依据《建设费用明细表》（见附件</w:t>
      </w:r>
      <w:r>
        <w:rPr>
          <w:rFonts w:hint="eastAsia" w:ascii="Times New Roman" w:hAnsi="Times New Roman" w:eastAsia="宋体" w:cs="仿宋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）顺序汇总整理。</w:t>
      </w:r>
    </w:p>
    <w:p>
      <w:pPr>
        <w:pStyle w:val="6"/>
        <w:ind w:firstLine="420"/>
        <w:rPr>
          <w:rFonts w:hint="eastAsia" w:eastAsia="仿宋_GB2312"/>
          <w:lang w:eastAsia="zh-CN"/>
        </w:rPr>
      </w:pPr>
      <w:r>
        <w:rPr>
          <w:rFonts w:hint="eastAsia" w:ascii="Times New Roman" w:hAnsi="Times New Roman" w:eastAsia="宋体" w:cs="仿宋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_GB2312" w:hAnsi="仿宋_GB2312" w:cs="仿宋_GB2312"/>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入驻体验中心的行业应用解决方案（应用背景、建设方案、虚拟现实工程技术人员配备、应用案例等）</w:t>
      </w:r>
      <w:r>
        <w:rPr>
          <w:rFonts w:hint="eastAsia" w:ascii="仿宋_GB2312" w:hAnsi="仿宋_GB2312" w:cs="仿宋_GB2312"/>
          <w:color w:val="0D0D0D" w:themeColor="text1" w:themeTint="F2"/>
          <w:szCs w:val="32"/>
          <w:lang w:eastAsia="zh-CN"/>
          <w14:textFill>
            <w14:solidFill>
              <w14:schemeClr w14:val="tx1">
                <w14:lumMod w14:val="95000"/>
                <w14:lumOff w14:val="5000"/>
              </w14:schemeClr>
            </w14:solidFill>
          </w14:textFill>
        </w:rPr>
        <w:t>。</w:t>
      </w:r>
    </w:p>
    <w:p>
      <w:pPr>
        <w:pStyle w:val="7"/>
        <w:ind w:firstLine="0" w:firstLineChars="0"/>
        <w:rPr>
          <w:rFonts w:hint="default"/>
          <w:color w:val="0D0D0D" w:themeColor="text1" w:themeTint="F2"/>
          <w:lang w:val="en-US" w:eastAsia="zh-CN"/>
          <w14:textFill>
            <w14:solidFill>
              <w14:schemeClr w14:val="tx1">
                <w14:lumMod w14:val="95000"/>
                <w14:lumOff w14:val="5000"/>
              </w14:schemeClr>
            </w14:solidFill>
          </w14:textFill>
        </w:rPr>
      </w:pPr>
      <w:bookmarkStart w:id="0" w:name="_GoBack"/>
      <w:bookmarkEnd w:id="0"/>
    </w:p>
    <w:sectPr>
      <w:footerReference r:id="rId3" w:type="default"/>
      <w:pgSz w:w="11905" w:h="16838"/>
      <w:pgMar w:top="1440" w:right="1803" w:bottom="1440" w:left="1803" w:header="851" w:footer="992"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ind w:left="0" w:leftChars="0" w:firstLine="0" w:firstLineChars="0"/>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F02E8"/>
    <w:rsid w:val="006505CD"/>
    <w:rsid w:val="00847DB7"/>
    <w:rsid w:val="00BA1C28"/>
    <w:rsid w:val="01227C76"/>
    <w:rsid w:val="01333448"/>
    <w:rsid w:val="017760F4"/>
    <w:rsid w:val="019422E9"/>
    <w:rsid w:val="01DC25E4"/>
    <w:rsid w:val="01EA7CAE"/>
    <w:rsid w:val="020D1404"/>
    <w:rsid w:val="021F3171"/>
    <w:rsid w:val="02656A36"/>
    <w:rsid w:val="02726965"/>
    <w:rsid w:val="02A00A82"/>
    <w:rsid w:val="02C6634C"/>
    <w:rsid w:val="02CB6A81"/>
    <w:rsid w:val="02D70010"/>
    <w:rsid w:val="03346CB0"/>
    <w:rsid w:val="03F415DA"/>
    <w:rsid w:val="04052D25"/>
    <w:rsid w:val="041B3A47"/>
    <w:rsid w:val="043B66EC"/>
    <w:rsid w:val="04417B8E"/>
    <w:rsid w:val="044D4C41"/>
    <w:rsid w:val="046C058F"/>
    <w:rsid w:val="04722672"/>
    <w:rsid w:val="0506448F"/>
    <w:rsid w:val="054B70C3"/>
    <w:rsid w:val="059E036A"/>
    <w:rsid w:val="05A44827"/>
    <w:rsid w:val="05AE579C"/>
    <w:rsid w:val="062514CE"/>
    <w:rsid w:val="064B0D92"/>
    <w:rsid w:val="07006E4E"/>
    <w:rsid w:val="071D3A79"/>
    <w:rsid w:val="077C6FFF"/>
    <w:rsid w:val="07C80E72"/>
    <w:rsid w:val="07D32720"/>
    <w:rsid w:val="082246DD"/>
    <w:rsid w:val="086473BB"/>
    <w:rsid w:val="0897598A"/>
    <w:rsid w:val="08AD6519"/>
    <w:rsid w:val="08D1087F"/>
    <w:rsid w:val="092A2027"/>
    <w:rsid w:val="09871E53"/>
    <w:rsid w:val="098F4777"/>
    <w:rsid w:val="0997674A"/>
    <w:rsid w:val="09CD4234"/>
    <w:rsid w:val="0AA23F2E"/>
    <w:rsid w:val="0B9C2E0E"/>
    <w:rsid w:val="0BEA330C"/>
    <w:rsid w:val="0C205FA8"/>
    <w:rsid w:val="0C4A7EA2"/>
    <w:rsid w:val="0C4E0787"/>
    <w:rsid w:val="0C786118"/>
    <w:rsid w:val="0CE55A90"/>
    <w:rsid w:val="0CED258F"/>
    <w:rsid w:val="0D05307E"/>
    <w:rsid w:val="0D0B6A4B"/>
    <w:rsid w:val="0D1D07EA"/>
    <w:rsid w:val="0D2701DB"/>
    <w:rsid w:val="0D523575"/>
    <w:rsid w:val="0D606070"/>
    <w:rsid w:val="0D711577"/>
    <w:rsid w:val="0D9E048E"/>
    <w:rsid w:val="0DA92502"/>
    <w:rsid w:val="0DB22109"/>
    <w:rsid w:val="0DED79CB"/>
    <w:rsid w:val="0DFF3CF3"/>
    <w:rsid w:val="0E5B19B3"/>
    <w:rsid w:val="0E7A13E3"/>
    <w:rsid w:val="0EBE23D0"/>
    <w:rsid w:val="0F195750"/>
    <w:rsid w:val="0F2222A9"/>
    <w:rsid w:val="0F3011DF"/>
    <w:rsid w:val="0FA23EEA"/>
    <w:rsid w:val="0FA678D5"/>
    <w:rsid w:val="0FB154C5"/>
    <w:rsid w:val="0FB30242"/>
    <w:rsid w:val="0FE90D7E"/>
    <w:rsid w:val="0FEA2080"/>
    <w:rsid w:val="10383F99"/>
    <w:rsid w:val="104A670E"/>
    <w:rsid w:val="104C2835"/>
    <w:rsid w:val="10673E30"/>
    <w:rsid w:val="10D32E3C"/>
    <w:rsid w:val="119A45C5"/>
    <w:rsid w:val="11D469BD"/>
    <w:rsid w:val="11EB130D"/>
    <w:rsid w:val="11FD62F0"/>
    <w:rsid w:val="128F6895"/>
    <w:rsid w:val="12925064"/>
    <w:rsid w:val="1294700A"/>
    <w:rsid w:val="13C246B0"/>
    <w:rsid w:val="13D81293"/>
    <w:rsid w:val="13E223AB"/>
    <w:rsid w:val="13F70615"/>
    <w:rsid w:val="1410520E"/>
    <w:rsid w:val="146F21F5"/>
    <w:rsid w:val="148F4E5A"/>
    <w:rsid w:val="14983EDB"/>
    <w:rsid w:val="14CC5724"/>
    <w:rsid w:val="151B3B8E"/>
    <w:rsid w:val="152B06A4"/>
    <w:rsid w:val="15452BBB"/>
    <w:rsid w:val="155678DE"/>
    <w:rsid w:val="15B50471"/>
    <w:rsid w:val="15CB0AB4"/>
    <w:rsid w:val="15EE704F"/>
    <w:rsid w:val="163202F2"/>
    <w:rsid w:val="168F0C42"/>
    <w:rsid w:val="1697279A"/>
    <w:rsid w:val="17077571"/>
    <w:rsid w:val="172636B8"/>
    <w:rsid w:val="172F78E1"/>
    <w:rsid w:val="17892027"/>
    <w:rsid w:val="179E6C66"/>
    <w:rsid w:val="17AE3AEB"/>
    <w:rsid w:val="17BB1B7B"/>
    <w:rsid w:val="18447685"/>
    <w:rsid w:val="18627A2E"/>
    <w:rsid w:val="18D55728"/>
    <w:rsid w:val="1987583C"/>
    <w:rsid w:val="19B47C79"/>
    <w:rsid w:val="19C4354F"/>
    <w:rsid w:val="19DC2333"/>
    <w:rsid w:val="19F74C7B"/>
    <w:rsid w:val="1A0C4978"/>
    <w:rsid w:val="1A1513B9"/>
    <w:rsid w:val="1A991866"/>
    <w:rsid w:val="1B163FB6"/>
    <w:rsid w:val="1B1F1F0B"/>
    <w:rsid w:val="1B260DE1"/>
    <w:rsid w:val="1B3B4BEB"/>
    <w:rsid w:val="1BA16E2D"/>
    <w:rsid w:val="1BB17C26"/>
    <w:rsid w:val="1BD650A2"/>
    <w:rsid w:val="1BFF739A"/>
    <w:rsid w:val="1C4F611A"/>
    <w:rsid w:val="1C746342"/>
    <w:rsid w:val="1C8B630A"/>
    <w:rsid w:val="1D001FCE"/>
    <w:rsid w:val="1D145B8A"/>
    <w:rsid w:val="1D337902"/>
    <w:rsid w:val="1D4E3E6F"/>
    <w:rsid w:val="1D9102ED"/>
    <w:rsid w:val="1DB8006D"/>
    <w:rsid w:val="1DD76CA8"/>
    <w:rsid w:val="1E811855"/>
    <w:rsid w:val="1EA90CCF"/>
    <w:rsid w:val="1F064CE2"/>
    <w:rsid w:val="1F36040C"/>
    <w:rsid w:val="1F555CC0"/>
    <w:rsid w:val="1FC37DC6"/>
    <w:rsid w:val="1FC94F18"/>
    <w:rsid w:val="1FED207A"/>
    <w:rsid w:val="1FF3217A"/>
    <w:rsid w:val="1FFC1074"/>
    <w:rsid w:val="20094C65"/>
    <w:rsid w:val="202B2D78"/>
    <w:rsid w:val="205A6B9C"/>
    <w:rsid w:val="206069E9"/>
    <w:rsid w:val="209948EF"/>
    <w:rsid w:val="20EF50D5"/>
    <w:rsid w:val="210D1606"/>
    <w:rsid w:val="21385FCE"/>
    <w:rsid w:val="213A07F6"/>
    <w:rsid w:val="215F2AED"/>
    <w:rsid w:val="21BA27E4"/>
    <w:rsid w:val="21D16740"/>
    <w:rsid w:val="2252492A"/>
    <w:rsid w:val="227C36D9"/>
    <w:rsid w:val="22900FFF"/>
    <w:rsid w:val="22EA21D2"/>
    <w:rsid w:val="22F151FC"/>
    <w:rsid w:val="23173CFD"/>
    <w:rsid w:val="23AB0C88"/>
    <w:rsid w:val="23BD2A7B"/>
    <w:rsid w:val="23CF6883"/>
    <w:rsid w:val="23D073FE"/>
    <w:rsid w:val="24332964"/>
    <w:rsid w:val="24792BB2"/>
    <w:rsid w:val="24846BBA"/>
    <w:rsid w:val="25051EF4"/>
    <w:rsid w:val="258B4FC9"/>
    <w:rsid w:val="25951C94"/>
    <w:rsid w:val="25AA5C67"/>
    <w:rsid w:val="25F811AA"/>
    <w:rsid w:val="262F2F75"/>
    <w:rsid w:val="264941F2"/>
    <w:rsid w:val="266673B9"/>
    <w:rsid w:val="26792B87"/>
    <w:rsid w:val="26AF7006"/>
    <w:rsid w:val="26B524DC"/>
    <w:rsid w:val="26E018B4"/>
    <w:rsid w:val="26E6786E"/>
    <w:rsid w:val="27136479"/>
    <w:rsid w:val="273A25C0"/>
    <w:rsid w:val="277F19B4"/>
    <w:rsid w:val="27A3321A"/>
    <w:rsid w:val="27B4555E"/>
    <w:rsid w:val="27FD2CDC"/>
    <w:rsid w:val="28380531"/>
    <w:rsid w:val="283D3F2F"/>
    <w:rsid w:val="284413A4"/>
    <w:rsid w:val="294C3593"/>
    <w:rsid w:val="29A53C03"/>
    <w:rsid w:val="29BD41BD"/>
    <w:rsid w:val="29F57A3E"/>
    <w:rsid w:val="2A56768B"/>
    <w:rsid w:val="2ABA7AF5"/>
    <w:rsid w:val="2AEE07B4"/>
    <w:rsid w:val="2B0F5423"/>
    <w:rsid w:val="2B9B1E4B"/>
    <w:rsid w:val="2BB54718"/>
    <w:rsid w:val="2BD40366"/>
    <w:rsid w:val="2C163974"/>
    <w:rsid w:val="2C1E20A8"/>
    <w:rsid w:val="2C276497"/>
    <w:rsid w:val="2C5374E6"/>
    <w:rsid w:val="2C814C65"/>
    <w:rsid w:val="2CA06BD6"/>
    <w:rsid w:val="2CBF790C"/>
    <w:rsid w:val="2CC13FAC"/>
    <w:rsid w:val="2CE15D87"/>
    <w:rsid w:val="2D4955DE"/>
    <w:rsid w:val="2DB05D3F"/>
    <w:rsid w:val="2DC30FC4"/>
    <w:rsid w:val="2DE34552"/>
    <w:rsid w:val="2E315039"/>
    <w:rsid w:val="2E44652E"/>
    <w:rsid w:val="2EA9147F"/>
    <w:rsid w:val="2F155617"/>
    <w:rsid w:val="2F264B93"/>
    <w:rsid w:val="2F737712"/>
    <w:rsid w:val="2F9709E5"/>
    <w:rsid w:val="2FA9052A"/>
    <w:rsid w:val="2FAB61F4"/>
    <w:rsid w:val="2FFD55B8"/>
    <w:rsid w:val="300162C9"/>
    <w:rsid w:val="3018170D"/>
    <w:rsid w:val="304E1F7C"/>
    <w:rsid w:val="30687F9A"/>
    <w:rsid w:val="30725130"/>
    <w:rsid w:val="30A71FBA"/>
    <w:rsid w:val="30AF3307"/>
    <w:rsid w:val="30C16EB0"/>
    <w:rsid w:val="30C620BB"/>
    <w:rsid w:val="30D22715"/>
    <w:rsid w:val="31330718"/>
    <w:rsid w:val="315F0DA9"/>
    <w:rsid w:val="316F5B85"/>
    <w:rsid w:val="317B07EE"/>
    <w:rsid w:val="31D670A7"/>
    <w:rsid w:val="31DF56C0"/>
    <w:rsid w:val="31EA5DF5"/>
    <w:rsid w:val="3217784B"/>
    <w:rsid w:val="321B3507"/>
    <w:rsid w:val="327B28E7"/>
    <w:rsid w:val="32B66C30"/>
    <w:rsid w:val="32DB02ED"/>
    <w:rsid w:val="32F57411"/>
    <w:rsid w:val="32FA2A9F"/>
    <w:rsid w:val="34C67CC7"/>
    <w:rsid w:val="34F33DD1"/>
    <w:rsid w:val="352E32C9"/>
    <w:rsid w:val="367640AF"/>
    <w:rsid w:val="367E0DFF"/>
    <w:rsid w:val="36F76FD4"/>
    <w:rsid w:val="370F2DB1"/>
    <w:rsid w:val="37131CFE"/>
    <w:rsid w:val="3738180A"/>
    <w:rsid w:val="37491F54"/>
    <w:rsid w:val="37640B18"/>
    <w:rsid w:val="37BE51DE"/>
    <w:rsid w:val="37D53E5F"/>
    <w:rsid w:val="37F0740D"/>
    <w:rsid w:val="385D50CD"/>
    <w:rsid w:val="38943CA1"/>
    <w:rsid w:val="38D650D3"/>
    <w:rsid w:val="390A0BBB"/>
    <w:rsid w:val="390E76A2"/>
    <w:rsid w:val="391B412F"/>
    <w:rsid w:val="394D50C9"/>
    <w:rsid w:val="397C364F"/>
    <w:rsid w:val="39A21394"/>
    <w:rsid w:val="39C6166A"/>
    <w:rsid w:val="39DC5C08"/>
    <w:rsid w:val="3A117AE0"/>
    <w:rsid w:val="3A130514"/>
    <w:rsid w:val="3A541C96"/>
    <w:rsid w:val="3A7354FD"/>
    <w:rsid w:val="3ADD34EA"/>
    <w:rsid w:val="3ADE0ECD"/>
    <w:rsid w:val="3B0E200D"/>
    <w:rsid w:val="3B1C2C62"/>
    <w:rsid w:val="3B263E2D"/>
    <w:rsid w:val="3B274220"/>
    <w:rsid w:val="3B560355"/>
    <w:rsid w:val="3B93456E"/>
    <w:rsid w:val="3BBB54D6"/>
    <w:rsid w:val="3BE7771A"/>
    <w:rsid w:val="3BFD06A9"/>
    <w:rsid w:val="3C0A7181"/>
    <w:rsid w:val="3C11622A"/>
    <w:rsid w:val="3C1206D0"/>
    <w:rsid w:val="3C1E5119"/>
    <w:rsid w:val="3C46614C"/>
    <w:rsid w:val="3C4D7829"/>
    <w:rsid w:val="3CAA14C1"/>
    <w:rsid w:val="3CAD1795"/>
    <w:rsid w:val="3D0E11FC"/>
    <w:rsid w:val="3D4A6FA8"/>
    <w:rsid w:val="3D574CBB"/>
    <w:rsid w:val="3D5B3B7A"/>
    <w:rsid w:val="3D651829"/>
    <w:rsid w:val="3DA23252"/>
    <w:rsid w:val="3DAC5908"/>
    <w:rsid w:val="3DD11E57"/>
    <w:rsid w:val="3DFA0FFA"/>
    <w:rsid w:val="3DFD2BD6"/>
    <w:rsid w:val="3E0F4D4D"/>
    <w:rsid w:val="3ED500CA"/>
    <w:rsid w:val="3F837CD2"/>
    <w:rsid w:val="3F917D5D"/>
    <w:rsid w:val="3FD313C6"/>
    <w:rsid w:val="40024103"/>
    <w:rsid w:val="40613217"/>
    <w:rsid w:val="40F35773"/>
    <w:rsid w:val="40FF139D"/>
    <w:rsid w:val="410B6B5C"/>
    <w:rsid w:val="41495AF4"/>
    <w:rsid w:val="416F0EBE"/>
    <w:rsid w:val="419B5205"/>
    <w:rsid w:val="41E86DDB"/>
    <w:rsid w:val="420244C6"/>
    <w:rsid w:val="42024F4A"/>
    <w:rsid w:val="42136463"/>
    <w:rsid w:val="42360C7B"/>
    <w:rsid w:val="425437D8"/>
    <w:rsid w:val="42773DD2"/>
    <w:rsid w:val="428F7EC7"/>
    <w:rsid w:val="42DC2322"/>
    <w:rsid w:val="43177232"/>
    <w:rsid w:val="434D1E06"/>
    <w:rsid w:val="43C47C6C"/>
    <w:rsid w:val="440050BF"/>
    <w:rsid w:val="441560D0"/>
    <w:rsid w:val="44406026"/>
    <w:rsid w:val="444271C0"/>
    <w:rsid w:val="44641B48"/>
    <w:rsid w:val="44703D52"/>
    <w:rsid w:val="447F1B5F"/>
    <w:rsid w:val="449D36CE"/>
    <w:rsid w:val="44B34094"/>
    <w:rsid w:val="44C63C87"/>
    <w:rsid w:val="44EC7CA2"/>
    <w:rsid w:val="456C6F92"/>
    <w:rsid w:val="45A77607"/>
    <w:rsid w:val="45F25C10"/>
    <w:rsid w:val="462E21E5"/>
    <w:rsid w:val="463722D1"/>
    <w:rsid w:val="46626B6F"/>
    <w:rsid w:val="467523FC"/>
    <w:rsid w:val="47787CAA"/>
    <w:rsid w:val="47B17C30"/>
    <w:rsid w:val="47D100EE"/>
    <w:rsid w:val="48266A02"/>
    <w:rsid w:val="48322715"/>
    <w:rsid w:val="488029D9"/>
    <w:rsid w:val="488F00C4"/>
    <w:rsid w:val="495F4CC8"/>
    <w:rsid w:val="497124CB"/>
    <w:rsid w:val="49A979EA"/>
    <w:rsid w:val="4A005ACB"/>
    <w:rsid w:val="4A0827C3"/>
    <w:rsid w:val="4A4724C3"/>
    <w:rsid w:val="4A4B7E9E"/>
    <w:rsid w:val="4AB54A0E"/>
    <w:rsid w:val="4B733A10"/>
    <w:rsid w:val="4B7C54E9"/>
    <w:rsid w:val="4B9C232A"/>
    <w:rsid w:val="4BDC5529"/>
    <w:rsid w:val="4C482F9E"/>
    <w:rsid w:val="4C7D38D0"/>
    <w:rsid w:val="4C8C54E5"/>
    <w:rsid w:val="4DB015E5"/>
    <w:rsid w:val="4DEC5540"/>
    <w:rsid w:val="4E1542CD"/>
    <w:rsid w:val="4E48796F"/>
    <w:rsid w:val="4E7555CA"/>
    <w:rsid w:val="4E9F534A"/>
    <w:rsid w:val="4F670A08"/>
    <w:rsid w:val="4FC5211C"/>
    <w:rsid w:val="50057B63"/>
    <w:rsid w:val="50417F77"/>
    <w:rsid w:val="506D70AC"/>
    <w:rsid w:val="50773B48"/>
    <w:rsid w:val="507C3006"/>
    <w:rsid w:val="50B929A4"/>
    <w:rsid w:val="50E459DA"/>
    <w:rsid w:val="50EC6F35"/>
    <w:rsid w:val="50FB1311"/>
    <w:rsid w:val="51181300"/>
    <w:rsid w:val="51A672AD"/>
    <w:rsid w:val="51EA3981"/>
    <w:rsid w:val="51F815CD"/>
    <w:rsid w:val="520E69FF"/>
    <w:rsid w:val="523D45BD"/>
    <w:rsid w:val="52741889"/>
    <w:rsid w:val="529231B6"/>
    <w:rsid w:val="52E84055"/>
    <w:rsid w:val="53232709"/>
    <w:rsid w:val="532C7180"/>
    <w:rsid w:val="53CB6BC9"/>
    <w:rsid w:val="54340BD1"/>
    <w:rsid w:val="54535ABB"/>
    <w:rsid w:val="5464234A"/>
    <w:rsid w:val="548230D9"/>
    <w:rsid w:val="54847803"/>
    <w:rsid w:val="54F93913"/>
    <w:rsid w:val="54FE3F39"/>
    <w:rsid w:val="551D4B3C"/>
    <w:rsid w:val="55D93DAD"/>
    <w:rsid w:val="55F3124E"/>
    <w:rsid w:val="565A3931"/>
    <w:rsid w:val="56DE2824"/>
    <w:rsid w:val="56E56D63"/>
    <w:rsid w:val="56EF4E04"/>
    <w:rsid w:val="57224A20"/>
    <w:rsid w:val="57407DE0"/>
    <w:rsid w:val="57530D31"/>
    <w:rsid w:val="57E318F2"/>
    <w:rsid w:val="58043F90"/>
    <w:rsid w:val="580477F9"/>
    <w:rsid w:val="58C44B51"/>
    <w:rsid w:val="594906E2"/>
    <w:rsid w:val="598854B1"/>
    <w:rsid w:val="59A84C60"/>
    <w:rsid w:val="5A3C110B"/>
    <w:rsid w:val="5A5E73CC"/>
    <w:rsid w:val="5AD17565"/>
    <w:rsid w:val="5B1D7C10"/>
    <w:rsid w:val="5B3E5EDB"/>
    <w:rsid w:val="5B4365F2"/>
    <w:rsid w:val="5BE145FE"/>
    <w:rsid w:val="5C7C3832"/>
    <w:rsid w:val="5C8C3AA2"/>
    <w:rsid w:val="5C914159"/>
    <w:rsid w:val="5C9D0D56"/>
    <w:rsid w:val="5CF83790"/>
    <w:rsid w:val="5D302307"/>
    <w:rsid w:val="5DA601C2"/>
    <w:rsid w:val="5DAD1D5B"/>
    <w:rsid w:val="5DC734DF"/>
    <w:rsid w:val="5DF40E66"/>
    <w:rsid w:val="5E0A4630"/>
    <w:rsid w:val="5E1E4F14"/>
    <w:rsid w:val="5E6C484E"/>
    <w:rsid w:val="5EAD4664"/>
    <w:rsid w:val="5EF77A92"/>
    <w:rsid w:val="5F435AE8"/>
    <w:rsid w:val="5F5605BF"/>
    <w:rsid w:val="5F596A32"/>
    <w:rsid w:val="5F842776"/>
    <w:rsid w:val="5FD25F3F"/>
    <w:rsid w:val="5FE20ABB"/>
    <w:rsid w:val="60172290"/>
    <w:rsid w:val="60246513"/>
    <w:rsid w:val="602506FA"/>
    <w:rsid w:val="606B1D1A"/>
    <w:rsid w:val="60853689"/>
    <w:rsid w:val="60F40F3F"/>
    <w:rsid w:val="60F44B70"/>
    <w:rsid w:val="615234E8"/>
    <w:rsid w:val="619C4ECA"/>
    <w:rsid w:val="61AE5A23"/>
    <w:rsid w:val="62072DBA"/>
    <w:rsid w:val="62144469"/>
    <w:rsid w:val="623672D3"/>
    <w:rsid w:val="62721D40"/>
    <w:rsid w:val="62A9348F"/>
    <w:rsid w:val="62E755A8"/>
    <w:rsid w:val="62FC2E8A"/>
    <w:rsid w:val="633A4A72"/>
    <w:rsid w:val="640C49E3"/>
    <w:rsid w:val="646F0949"/>
    <w:rsid w:val="64780106"/>
    <w:rsid w:val="648944F1"/>
    <w:rsid w:val="654E6406"/>
    <w:rsid w:val="65866E15"/>
    <w:rsid w:val="65BA0260"/>
    <w:rsid w:val="66582A0F"/>
    <w:rsid w:val="667F1910"/>
    <w:rsid w:val="67525663"/>
    <w:rsid w:val="67662807"/>
    <w:rsid w:val="6769158D"/>
    <w:rsid w:val="67747470"/>
    <w:rsid w:val="67B65DF8"/>
    <w:rsid w:val="68356644"/>
    <w:rsid w:val="684E3743"/>
    <w:rsid w:val="6856189B"/>
    <w:rsid w:val="68C4037F"/>
    <w:rsid w:val="6924681F"/>
    <w:rsid w:val="69510C57"/>
    <w:rsid w:val="69572F72"/>
    <w:rsid w:val="69722D9F"/>
    <w:rsid w:val="69762CD9"/>
    <w:rsid w:val="699F1500"/>
    <w:rsid w:val="69A1445F"/>
    <w:rsid w:val="6B1B0AE9"/>
    <w:rsid w:val="6B2D675D"/>
    <w:rsid w:val="6B374EDD"/>
    <w:rsid w:val="6BB0042F"/>
    <w:rsid w:val="6BBE67B1"/>
    <w:rsid w:val="6BC778B8"/>
    <w:rsid w:val="6BF44B73"/>
    <w:rsid w:val="6C1800AF"/>
    <w:rsid w:val="6C4C3599"/>
    <w:rsid w:val="6C504B95"/>
    <w:rsid w:val="6C69425F"/>
    <w:rsid w:val="6CF7051E"/>
    <w:rsid w:val="6D47076D"/>
    <w:rsid w:val="6D487DD9"/>
    <w:rsid w:val="6DF7EE49"/>
    <w:rsid w:val="6E574451"/>
    <w:rsid w:val="6E633902"/>
    <w:rsid w:val="6E917184"/>
    <w:rsid w:val="6EA93C99"/>
    <w:rsid w:val="6ED0562E"/>
    <w:rsid w:val="6EE87BB5"/>
    <w:rsid w:val="6EEB5712"/>
    <w:rsid w:val="6EEC139A"/>
    <w:rsid w:val="6EF6311E"/>
    <w:rsid w:val="6EFB60CE"/>
    <w:rsid w:val="6F1642F5"/>
    <w:rsid w:val="6F6005AF"/>
    <w:rsid w:val="6F8252C1"/>
    <w:rsid w:val="6FD76A54"/>
    <w:rsid w:val="6FF1122B"/>
    <w:rsid w:val="70127EA2"/>
    <w:rsid w:val="70706A16"/>
    <w:rsid w:val="70C27863"/>
    <w:rsid w:val="70F854D5"/>
    <w:rsid w:val="71F44CD5"/>
    <w:rsid w:val="7221094E"/>
    <w:rsid w:val="72797114"/>
    <w:rsid w:val="7279729B"/>
    <w:rsid w:val="72867BAA"/>
    <w:rsid w:val="72AB20B3"/>
    <w:rsid w:val="72D7217B"/>
    <w:rsid w:val="7339163C"/>
    <w:rsid w:val="7372388F"/>
    <w:rsid w:val="73F56BA5"/>
    <w:rsid w:val="73FA7837"/>
    <w:rsid w:val="74066631"/>
    <w:rsid w:val="74361FFC"/>
    <w:rsid w:val="747A1C54"/>
    <w:rsid w:val="748D56E7"/>
    <w:rsid w:val="751E5C0E"/>
    <w:rsid w:val="758F8100"/>
    <w:rsid w:val="75B76C2A"/>
    <w:rsid w:val="761C1D83"/>
    <w:rsid w:val="767A711D"/>
    <w:rsid w:val="768D38AB"/>
    <w:rsid w:val="76B4649C"/>
    <w:rsid w:val="76F9393F"/>
    <w:rsid w:val="7706160F"/>
    <w:rsid w:val="77191726"/>
    <w:rsid w:val="771F06F8"/>
    <w:rsid w:val="774E4800"/>
    <w:rsid w:val="777B4810"/>
    <w:rsid w:val="7784723D"/>
    <w:rsid w:val="779F4C5C"/>
    <w:rsid w:val="77A2037C"/>
    <w:rsid w:val="77BA06C4"/>
    <w:rsid w:val="77FE43B9"/>
    <w:rsid w:val="782E54D7"/>
    <w:rsid w:val="786A3F82"/>
    <w:rsid w:val="786E257E"/>
    <w:rsid w:val="78995CEC"/>
    <w:rsid w:val="78FD1F0B"/>
    <w:rsid w:val="79203099"/>
    <w:rsid w:val="79267504"/>
    <w:rsid w:val="793F0F86"/>
    <w:rsid w:val="79427F49"/>
    <w:rsid w:val="79EC6D23"/>
    <w:rsid w:val="7A09299D"/>
    <w:rsid w:val="7A1E41C0"/>
    <w:rsid w:val="7A615DBA"/>
    <w:rsid w:val="7AD52E92"/>
    <w:rsid w:val="7B823CDF"/>
    <w:rsid w:val="7BBF478E"/>
    <w:rsid w:val="7BD854A7"/>
    <w:rsid w:val="7C031582"/>
    <w:rsid w:val="7C0E333F"/>
    <w:rsid w:val="7CDD3271"/>
    <w:rsid w:val="7D544BDF"/>
    <w:rsid w:val="7D5BD7BA"/>
    <w:rsid w:val="7D83628B"/>
    <w:rsid w:val="7DAC5A7A"/>
    <w:rsid w:val="7E036287"/>
    <w:rsid w:val="7E5C0AE7"/>
    <w:rsid w:val="7E712EA0"/>
    <w:rsid w:val="7E7B4E60"/>
    <w:rsid w:val="7E7E59CD"/>
    <w:rsid w:val="7ED3793B"/>
    <w:rsid w:val="7EF93844"/>
    <w:rsid w:val="7EFB1F41"/>
    <w:rsid w:val="7F2355E9"/>
    <w:rsid w:val="7F582E4C"/>
    <w:rsid w:val="7F6528B4"/>
    <w:rsid w:val="7F723DCE"/>
    <w:rsid w:val="7F841CA1"/>
    <w:rsid w:val="7F9D63DB"/>
    <w:rsid w:val="82FCFCBC"/>
    <w:rsid w:val="AFFF863F"/>
    <w:rsid w:val="CAD19044"/>
    <w:rsid w:val="DBFF50A9"/>
    <w:rsid w:val="F9DF2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adjustRightInd w:val="0"/>
      <w:snapToGrid w:val="0"/>
      <w:spacing w:before="0" w:beforeAutospacing="0" w:afterAutospacing="0" w:line="240" w:lineRule="auto"/>
      <w:ind w:firstLine="0" w:firstLineChars="0"/>
      <w:jc w:val="center"/>
      <w:outlineLvl w:val="0"/>
    </w:pPr>
    <w:rPr>
      <w:rFonts w:hint="eastAsia" w:ascii="宋体" w:hAnsi="宋体" w:eastAsia="方正小标宋简体" w:cs="宋体"/>
      <w:kern w:val="44"/>
      <w:sz w:val="44"/>
      <w:szCs w:val="48"/>
      <w:lang w:bidi="ar"/>
    </w:rPr>
  </w:style>
  <w:style w:type="paragraph" w:styleId="3">
    <w:name w:val="heading 2"/>
    <w:basedOn w:val="1"/>
    <w:next w:val="1"/>
    <w:unhideWhenUsed/>
    <w:qFormat/>
    <w:uiPriority w:val="0"/>
    <w:pPr>
      <w:adjustRightInd w:val="0"/>
      <w:spacing w:before="0" w:beforeAutospacing="0" w:after="0" w:afterAutospacing="0"/>
      <w:jc w:val="both"/>
      <w:outlineLvl w:val="1"/>
    </w:pPr>
    <w:rPr>
      <w:rFonts w:hint="eastAsia" w:ascii="宋体" w:hAnsi="宋体" w:eastAsia="黑体" w:cs="宋体"/>
      <w:b/>
      <w:kern w:val="0"/>
      <w:szCs w:val="36"/>
      <w:lang w:bidi="ar"/>
    </w:rPr>
  </w:style>
  <w:style w:type="paragraph" w:styleId="4">
    <w:name w:val="heading 3"/>
    <w:basedOn w:val="1"/>
    <w:next w:val="1"/>
    <w:unhideWhenUsed/>
    <w:qFormat/>
    <w:uiPriority w:val="0"/>
    <w:pPr>
      <w:snapToGrid/>
      <w:spacing w:before="0" w:beforeAutospacing="0" w:after="0" w:afterAutospacing="0"/>
      <w:jc w:val="both"/>
      <w:outlineLvl w:val="2"/>
    </w:pPr>
    <w:rPr>
      <w:rFonts w:hint="eastAsia" w:ascii="宋体" w:hAnsi="宋体" w:eastAsia="楷体" w:cs="宋体"/>
      <w:b/>
      <w:kern w:val="0"/>
      <w:szCs w:val="27"/>
      <w:lang w:bidi="ar"/>
    </w:rPr>
  </w:style>
  <w:style w:type="paragraph" w:styleId="5">
    <w:name w:val="heading 4"/>
    <w:basedOn w:val="1"/>
    <w:next w:val="1"/>
    <w:unhideWhenUsed/>
    <w:qFormat/>
    <w:uiPriority w:val="0"/>
    <w:pPr>
      <w:keepNext/>
      <w:keepLines/>
      <w:adjustRightInd w:val="0"/>
      <w:snapToGrid/>
      <w:spacing w:beforeLines="0" w:beforeAutospacing="0" w:afterLines="0" w:afterAutospacing="0" w:line="360" w:lineRule="auto"/>
      <w:ind w:firstLine="880" w:firstLineChars="200"/>
      <w:outlineLvl w:val="3"/>
    </w:pPr>
    <w:rPr>
      <w:rFonts w:ascii="Times New Roman" w:hAnsi="Times New Roman"/>
      <w:b/>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link w:val="17"/>
    <w:qFormat/>
    <w:uiPriority w:val="0"/>
    <w:pPr>
      <w:keepNext w:val="0"/>
      <w:keepLines w:val="0"/>
      <w:widowControl w:val="0"/>
      <w:suppressLineNumbers w:val="0"/>
      <w:spacing w:before="0" w:beforeAutospacing="0" w:afterAutospacing="0" w:line="360" w:lineRule="auto"/>
      <w:ind w:left="0" w:right="0" w:firstLine="720" w:firstLineChars="200"/>
      <w:jc w:val="both"/>
    </w:pPr>
    <w:rPr>
      <w:szCs w:val="24"/>
      <w:lang w:bidi="ar"/>
    </w:rPr>
  </w:style>
  <w:style w:type="paragraph" w:styleId="8">
    <w:name w:val="Plain Text"/>
    <w:basedOn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正文文本 字符"/>
    <w:basedOn w:val="14"/>
    <w:link w:val="7"/>
    <w:qFormat/>
    <w:uiPriority w:val="0"/>
    <w:rPr>
      <w:rFonts w:hint="default" w:ascii="Calibri" w:hAnsi="Calibri" w:eastAsia="仿宋_GB2312" w:cs="Times New Roman"/>
      <w:kern w:val="2"/>
      <w:sz w:val="32"/>
      <w:szCs w:val="24"/>
    </w:rPr>
  </w:style>
  <w:style w:type="paragraph" w:customStyle="1" w:styleId="18">
    <w:name w:val="公文:正文"/>
    <w:basedOn w:val="1"/>
    <w:qFormat/>
    <w:uiPriority w:val="0"/>
  </w:style>
  <w:style w:type="paragraph" w:customStyle="1" w:styleId="19">
    <w:name w:val="无间隔1"/>
    <w:qFormat/>
    <w:uiPriority w:val="0"/>
    <w:pPr>
      <w:ind w:firstLine="200" w:firstLineChars="200"/>
    </w:pPr>
    <w:rPr>
      <w:rFonts w:ascii="Times New Roman" w:hAnsi="Times New Roman" w:eastAsia="宋体" w:cs="黑体"/>
      <w:sz w:val="24"/>
      <w:szCs w:val="22"/>
      <w:lang w:val="en-US" w:eastAsia="zh-CN" w:bidi="ar-SA"/>
    </w:rPr>
  </w:style>
  <w:style w:type="character" w:customStyle="1" w:styleId="20">
    <w:name w:val="font51"/>
    <w:basedOn w:val="14"/>
    <w:qFormat/>
    <w:uiPriority w:val="0"/>
    <w:rPr>
      <w:rFonts w:hint="eastAsia" w:ascii="黑体" w:hAnsi="宋体" w:eastAsia="黑体" w:cs="黑体"/>
      <w:color w:val="000000"/>
      <w:sz w:val="22"/>
      <w:szCs w:val="22"/>
      <w:u w:val="single"/>
    </w:rPr>
  </w:style>
  <w:style w:type="character" w:customStyle="1" w:styleId="21">
    <w:name w:val="font41"/>
    <w:basedOn w:val="14"/>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Thinkpad</dc:creator>
  <cp:lastModifiedBy>dzxxc</cp:lastModifiedBy>
  <cp:lastPrinted>2022-08-18T11:40:00Z</cp:lastPrinted>
  <dcterms:modified xsi:type="dcterms:W3CDTF">2022-08-19T06:48:19Z</dcterms:modified>
  <dc:title>山东省工业和信息化厅文件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3BA6DF0741F84BC5855269D0F66890D3</vt:lpwstr>
  </property>
</Properties>
</file>