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真实性承诺书</w:t>
      </w:r>
    </w:p>
    <w:p>
      <w:pPr>
        <w:spacing w:line="600" w:lineRule="exact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工业和信息化厅</w:t>
      </w:r>
      <w:r>
        <w:rPr>
          <w:rFonts w:ascii="仿宋_GB2312" w:eastAsia="仿宋_GB2312"/>
          <w:sz w:val="32"/>
          <w:szCs w:val="32"/>
        </w:rPr>
        <w:t>、省财政厅：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符合申报条件，申报</w:t>
      </w:r>
      <w:r>
        <w:rPr>
          <w:rFonts w:ascii="仿宋_GB2312" w:eastAsia="仿宋_GB2312"/>
          <w:sz w:val="32"/>
          <w:szCs w:val="32"/>
        </w:rPr>
        <w:t>材料内容和所附资料均真实、合法，</w:t>
      </w:r>
      <w:r>
        <w:rPr>
          <w:rFonts w:hint="eastAsia" w:asci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省级工业和信息化领域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财政政策支持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t>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特此声明！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  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单位（盖章）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单位法定代表人（签字）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2QzYzA3NGFkZTg0NDAxNDYzYmYzZGE4NDY5ZWIifQ=="/>
  </w:docVars>
  <w:rsids>
    <w:rsidRoot w:val="3517086A"/>
    <w:rsid w:val="3517086A"/>
    <w:rsid w:val="588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135</Words>
  <Characters>135</Characters>
  <Lines>0</Lines>
  <Paragraphs>0</Paragraphs>
  <TotalTime>27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2022-05-21T02:52:00Z</dcterms:created>
  <dc:creator>sc</dc:creator>
  <cp:lastModifiedBy>sc</cp:lastModifiedBy>
  <cp:lastPrinted>2022-10-19T06:21:25Z</cp:lastPrinted>
  <dcterms:modified xsi:type="dcterms:W3CDTF">2022-10-19T06:48:25Z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E101AC2C85384171B6B582BF72FBFCAC</vt:lpwstr>
  </property>
</Properties>
</file>