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Lines="100" w:after="100" w:afterAutospacing="1" w:line="520" w:lineRule="exact"/>
        <w:jc w:val="center"/>
        <w:rPr>
          <w:rFonts w:ascii="方正小标宋简体" w:hAnsi="宋体" w:eastAsia="方正小标宋简体" w:cs="Arial Unicode MS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各市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  <w:lang w:eastAsia="zh-CN"/>
        </w:rPr>
        <w:t>工信</w:t>
      </w:r>
      <w:r>
        <w:rPr>
          <w:rFonts w:hint="eastAsia" w:ascii="方正小标宋简体" w:hAnsi="宋体" w:eastAsia="方正小标宋简体" w:cs="Arial Unicode MS"/>
          <w:kern w:val="0"/>
          <w:sz w:val="44"/>
          <w:szCs w:val="44"/>
        </w:rPr>
        <w:t>局业务咨询电话</w:t>
      </w:r>
    </w:p>
    <w:tbl>
      <w:tblPr>
        <w:tblStyle w:val="2"/>
        <w:tblW w:w="7674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单位名称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济南市工信局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0531-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517</w:t>
            </w:r>
            <w:r>
              <w:rPr>
                <w:rFonts w:hint="eastAsia" w:eastAsia="仿宋_GB2312"/>
                <w:bCs/>
                <w:sz w:val="24"/>
              </w:rPr>
              <w:t>05768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淄博市工信局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0533-3181189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枣庄市工信局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0632-3681098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东营市工信局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0546-8306503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烟台市工信局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0535-6241782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潍坊市工信局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0536-8789742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济宁市工信局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0537-2348168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泰安市工信局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0538-6991507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威海市工信局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0631-5225712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日照市工信局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0633-8781120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临沂市工信局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0539-8726851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德州市工信局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0534-2687099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聊城市工信局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0635-8288622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滨州市工信局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0543-2215101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菏泽市工信局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0530-5310830</w:t>
            </w:r>
          </w:p>
        </w:tc>
      </w:tr>
    </w:tbl>
    <w:p>
      <w:pPr>
        <w:widowControl/>
        <w:jc w:val="left"/>
        <w:rPr>
          <w:rFonts w:ascii="黑体" w:hAnsi="仿宋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5024"/>
    <w:rsid w:val="1EBF250E"/>
    <w:rsid w:val="23D4674B"/>
    <w:rsid w:val="3DDF43CA"/>
    <w:rsid w:val="74DA5024"/>
    <w:rsid w:val="7B2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2021-08-19T11:03:00Z</dcterms:created>
  <dc:creator>10795</dc:creator>
  <cp:lastModifiedBy>科技处-LR</cp:lastModifiedBy>
  <dcterms:modified xsi:type="dcterms:W3CDTF">2022-08-08T07:19:31Z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C3599A28979B4ED5B562AA1AD52B7BBC</vt:lpwstr>
  </property>
</Properties>
</file>