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color w:val="000000"/>
          <w:sz w:val="52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color w:val="000000"/>
          <w:sz w:val="52"/>
        </w:rPr>
      </w:pPr>
      <w:r>
        <w:rPr>
          <w:rFonts w:hint="eastAsia" w:ascii="宋体" w:hAnsi="宋体"/>
          <w:b/>
          <w:color w:val="000000"/>
          <w:sz w:val="52"/>
        </w:rPr>
        <w:t>聊城</w:t>
      </w:r>
      <w:r>
        <w:rPr>
          <w:rFonts w:ascii="宋体" w:hAnsi="宋体"/>
          <w:b/>
          <w:color w:val="000000"/>
          <w:sz w:val="52"/>
        </w:rPr>
        <w:t>市市</w:t>
      </w:r>
      <w:r>
        <w:rPr>
          <w:rFonts w:hint="eastAsia" w:ascii="宋体" w:hAnsi="宋体"/>
          <w:b/>
          <w:color w:val="000000"/>
          <w:sz w:val="52"/>
        </w:rPr>
        <w:t>级工业设计中心</w:t>
      </w:r>
    </w:p>
    <w:p>
      <w:pPr>
        <w:jc w:val="center"/>
        <w:rPr>
          <w:rFonts w:hint="eastAsia" w:ascii="华文中宋" w:hAnsi="华文中宋" w:eastAsia="华文中宋"/>
          <w:b/>
          <w:color w:val="000000"/>
          <w:sz w:val="52"/>
        </w:rPr>
      </w:pPr>
      <w:r>
        <w:rPr>
          <w:rFonts w:hint="eastAsia" w:ascii="宋体" w:hAnsi="宋体"/>
          <w:b/>
          <w:color w:val="000000"/>
          <w:sz w:val="52"/>
        </w:rPr>
        <w:t>申  请  表</w:t>
      </w:r>
    </w:p>
    <w:p>
      <w:pPr>
        <w:jc w:val="center"/>
        <w:rPr>
          <w:rFonts w:ascii="黑体" w:hAnsi="黑体" w:eastAsia="黑体"/>
          <w:color w:val="000000"/>
          <w:sz w:val="30"/>
        </w:rPr>
      </w:pPr>
    </w:p>
    <w:p>
      <w:pPr>
        <w:jc w:val="center"/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>工业设计企业</w:t>
      </w: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sz w:val="30"/>
        </w:rPr>
      </w:pPr>
    </w:p>
    <w:p>
      <w:pPr>
        <w:autoSpaceDN w:val="0"/>
        <w:jc w:val="left"/>
        <w:textAlignment w:val="center"/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</w:rPr>
        <w:t>工业设计企业名称（盖章）：</w:t>
      </w:r>
    </w:p>
    <w:p>
      <w:pPr>
        <w:rPr>
          <w:rFonts w:hint="eastAsia" w:ascii="黑体" w:hAnsi="黑体" w:eastAsia="黑体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</w:rPr>
        <w:t>所属市：</w:t>
      </w: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     填报日期：      年     月     日 </w:t>
      </w: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jc w:val="center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聊城市</w:t>
      </w:r>
      <w:r>
        <w:rPr>
          <w:rFonts w:ascii="黑体" w:hAnsi="黑体" w:eastAsia="黑体"/>
          <w:color w:val="000000"/>
          <w:sz w:val="32"/>
        </w:rPr>
        <w:t>工业和信息化局</w:t>
      </w:r>
      <w:r>
        <w:rPr>
          <w:rFonts w:hint="eastAsia" w:ascii="黑体" w:hAnsi="黑体" w:eastAsia="黑体"/>
          <w:color w:val="000000"/>
          <w:sz w:val="32"/>
        </w:rPr>
        <w:t>印制</w:t>
      </w:r>
    </w:p>
    <w:p>
      <w:pPr>
        <w:rPr>
          <w:rFonts w:hint="eastAsia" w:ascii="黑体" w:hAnsi="黑体" w:eastAsia="黑体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ascii="黑体" w:hAnsi="黑体" w:eastAsia="黑体"/>
          <w:color w:val="000000"/>
          <w:sz w:val="44"/>
        </w:rPr>
        <w:br w:type="page"/>
      </w:r>
      <w:r>
        <w:rPr>
          <w:rFonts w:hint="eastAsia" w:ascii="黑体" w:hAnsi="黑体" w:eastAsia="黑体"/>
          <w:color w:val="000000"/>
          <w:sz w:val="44"/>
        </w:rPr>
        <w:t>填 表 须 知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4.所填事项中涉及批准、获奖、知识产权及地方政府制定政策、规划等事项，需附相关佐证材料。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ascii="仿宋_GB2312" w:hAnsi="仿宋_GB2312" w:eastAsia="仿宋_GB2312"/>
          <w:color w:val="000000"/>
          <w:sz w:val="32"/>
        </w:rPr>
        <w:br w:type="page"/>
      </w:r>
      <w:r>
        <w:rPr>
          <w:rFonts w:hint="eastAsia" w:ascii="黑体" w:hAnsi="黑体" w:eastAsia="黑体"/>
          <w:color w:val="000000"/>
          <w:sz w:val="44"/>
        </w:rPr>
        <w:t>企 业 声 明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1.本企业自愿向聊城市</w:t>
      </w:r>
      <w:r>
        <w:rPr>
          <w:rFonts w:ascii="仿宋_GB2312" w:hAnsi="仿宋_GB2312" w:eastAsia="仿宋_GB2312"/>
          <w:color w:val="000000"/>
          <w:sz w:val="32"/>
        </w:rPr>
        <w:t>工业和信息化局</w:t>
      </w:r>
      <w:r>
        <w:rPr>
          <w:rFonts w:hint="eastAsia" w:ascii="仿宋_GB2312" w:hAnsi="仿宋_GB2312" w:eastAsia="仿宋_GB2312"/>
          <w:color w:val="000000"/>
          <w:sz w:val="32"/>
        </w:rPr>
        <w:t>提出市级工业设计中心申请。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2.本企业自愿遵守《聊城市</w:t>
      </w:r>
      <w:r>
        <w:rPr>
          <w:rFonts w:ascii="仿宋_GB2312" w:hAnsi="仿宋_GB2312" w:eastAsia="仿宋_GB2312"/>
          <w:color w:val="000000"/>
          <w:sz w:val="32"/>
        </w:rPr>
        <w:t>市</w:t>
      </w:r>
      <w:r>
        <w:rPr>
          <w:rFonts w:hint="eastAsia" w:ascii="仿宋_GB2312" w:hAnsi="仿宋_GB2312" w:eastAsia="仿宋_GB2312"/>
          <w:color w:val="000000"/>
          <w:sz w:val="32"/>
        </w:rPr>
        <w:t>级工业设计中心认定管理办法》及相关文件规定。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3.本企业自愿提供市级工业设计中心审查、管理、监督所需的数据资料，并为其审查工作提供方便。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4.本企业近两年内未发生侵犯知识产权等违法行为，无涉嫌违法正在接受有关部门审查的情况。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5.本企业对所提供的材料真实性负法律责任，愿意承担由此产生的一切后果。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申请单位法人代表（签名）：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jc w:val="right"/>
        <w:rPr>
          <w:rFonts w:hint="eastAsia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    年    月    日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黑体" w:hAnsi="黑体" w:eastAsia="黑体"/>
          <w:b/>
          <w:sz w:val="32"/>
        </w:rPr>
        <w:br w:type="page"/>
      </w:r>
      <w:r>
        <w:rPr>
          <w:rFonts w:hint="eastAsia" w:ascii="宋体" w:hAnsi="宋体"/>
          <w:b/>
          <w:sz w:val="44"/>
          <w:szCs w:val="44"/>
        </w:rPr>
        <w:t>工业设计企业情况（一）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</w:t>
      </w:r>
      <w:r>
        <w:rPr>
          <w:rFonts w:hint="eastAsia" w:ascii="楷体" w:hAnsi="楷体" w:eastAsia="楷体"/>
          <w:sz w:val="32"/>
          <w:szCs w:val="32"/>
        </w:rPr>
        <w:t>单位：万元、个、%</w:t>
      </w:r>
    </w:p>
    <w:tbl>
      <w:tblPr>
        <w:tblStyle w:val="5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510"/>
        <w:gridCol w:w="2533"/>
        <w:gridCol w:w="16"/>
        <w:gridCol w:w="1801"/>
        <w:gridCol w:w="162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6" w:hRule="atLeast"/>
        </w:trPr>
        <w:tc>
          <w:tcPr>
            <w:tcW w:w="352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工业设计企业名称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</w:trPr>
        <w:tc>
          <w:tcPr>
            <w:tcW w:w="352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7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所有制性质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6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2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□上市企业     □高新技术企业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2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主要服务领域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0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专业人员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19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其中：具有大学本科以上学历人员、具有技师（高级技师）职业资格的人员和具有中高级专业技术职务的人员比例</w:t>
            </w:r>
          </w:p>
        </w:tc>
        <w:tc>
          <w:tcPr>
            <w:tcW w:w="31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352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近两年主要指标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   年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   年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经济指标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公司营业收入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5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其中：工业设计服务收入</w:t>
            </w:r>
          </w:p>
          <w:p>
            <w:pPr>
              <w:spacing w:line="280" w:lineRule="exact"/>
              <w:ind w:firstLine="960" w:firstLineChars="4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及占比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0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工业设计成果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工业设计项目完成数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1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承担服务外包项目数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专利数(申请/授权)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其中:</w:t>
            </w:r>
            <w:r>
              <w:rPr>
                <w:rFonts w:hint="eastAsia" w:ascii="宋体" w:hAnsi="宋体"/>
                <w:sz w:val="24"/>
              </w:rPr>
              <w:t>发明专利(申请/授权)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0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实用新型(申请/授权)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版权及其他著作权(申请/授权)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工业设计企业情况（二）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  </w:t>
      </w:r>
      <w:r>
        <w:rPr>
          <w:rFonts w:hint="eastAsia" w:ascii="楷体" w:hAnsi="楷体" w:eastAsia="楷体"/>
          <w:sz w:val="32"/>
          <w:szCs w:val="32"/>
        </w:rPr>
        <w:t>单位：万元、%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获奖作品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客户企业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完成交付时间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仪器设备名称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台（套）数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原值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使用情况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ind w:left="108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数量（套）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原值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使用情况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工业设计企业情况（三）</w:t>
      </w:r>
    </w:p>
    <w:p>
      <w:pPr>
        <w:spacing w:line="240" w:lineRule="exact"/>
        <w:jc w:val="center"/>
        <w:rPr>
          <w:rFonts w:hint="eastAsia" w:ascii="黑体" w:hAnsi="黑体" w:eastAsia="黑体"/>
          <w:b/>
          <w:sz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1" w:hRule="atLeast"/>
        </w:trPr>
        <w:tc>
          <w:tcPr>
            <w:tcW w:w="85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企业运营等有关情况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19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重点是企业现在的组织体系、运营模式、产学研合作及专业人员培训等有关情况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5" w:hRule="atLeast"/>
        </w:trPr>
        <w:tc>
          <w:tcPr>
            <w:tcW w:w="85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今后两年目标与规划情况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27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重点是企业今后两年创新建设、有效投入、设计成果等主要指标，和组织体系建设、运营模式创新、人才队伍建设等规划和措施等情况</w:t>
            </w: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工业设计企业情况（四）</w:t>
      </w:r>
    </w:p>
    <w:p>
      <w:pPr>
        <w:spacing w:line="240" w:lineRule="exact"/>
        <w:jc w:val="center"/>
        <w:rPr>
          <w:rFonts w:hint="eastAsia" w:ascii="黑体" w:hAnsi="黑体" w:eastAsia="黑体"/>
          <w:b/>
          <w:sz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  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公司职务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职称学历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553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（毕业院校及专业）</w:t>
            </w:r>
          </w:p>
        </w:tc>
        <w:tc>
          <w:tcPr>
            <w:tcW w:w="553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69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工作经历及成绩</w:t>
            </w:r>
          </w:p>
        </w:tc>
        <w:tc>
          <w:tcPr>
            <w:tcW w:w="7874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从事工业设计领域的主要工作经历和取得的成绩</w:t>
            </w:r>
          </w:p>
        </w:tc>
      </w:tr>
    </w:tbl>
    <w:p>
      <w:pPr>
        <w:spacing w:line="240" w:lineRule="exact"/>
        <w:rPr>
          <w:rFonts w:hint="eastAsia" w:ascii="仿宋" w:hAnsi="仿宋" w:eastAsia="仿宋"/>
          <w:sz w:val="24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</w:rPr>
        <w:t>注：本表由工业设计团队带头人及2-3位主要成员填写</w:t>
      </w:r>
      <w:r>
        <w:rPr>
          <w:rFonts w:hint="eastAsia" w:ascii="仿宋" w:hAnsi="仿宋" w:eastAsia="仿宋"/>
          <w:sz w:val="28"/>
          <w:szCs w:val="28"/>
        </w:rPr>
        <w:t>，可另附表</w:t>
      </w:r>
    </w:p>
    <w:p>
      <w:pPr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工业设计企业情况（五）</w:t>
      </w:r>
    </w:p>
    <w:p>
      <w:pPr>
        <w:spacing w:line="240" w:lineRule="exact"/>
        <w:jc w:val="center"/>
        <w:rPr>
          <w:rFonts w:hint="eastAsia" w:ascii="黑体" w:hAnsi="黑体" w:eastAsia="黑体"/>
          <w:b/>
          <w:sz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876"/>
        <w:gridCol w:w="3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独立完成的工业设计方案情况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产品名称</w:t>
            </w:r>
          </w:p>
        </w:tc>
        <w:tc>
          <w:tcPr>
            <w:tcW w:w="7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产品简介</w:t>
            </w:r>
          </w:p>
        </w:tc>
        <w:tc>
          <w:tcPr>
            <w:tcW w:w="7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具体方案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（产品效果图）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（产品主视图）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（产品侧视图）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（产品顶视图）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注：至少提供两套方案信息，可另附表</w:t>
      </w:r>
    </w:p>
    <w:p/>
    <w:p/>
    <w:p/>
    <w:p/>
    <w:p>
      <w:pPr>
        <w:autoSpaceDN w:val="0"/>
        <w:spacing w:line="72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另</w:t>
      </w:r>
      <w:r>
        <w:rPr>
          <w:rFonts w:ascii="黑体" w:hAnsi="黑体" w:eastAsia="黑体"/>
          <w:sz w:val="32"/>
          <w:szCs w:val="32"/>
        </w:rPr>
        <w:t>附：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请</w:t>
      </w:r>
      <w:r>
        <w:rPr>
          <w:rFonts w:ascii="仿宋_GB2312" w:hAnsi="仿宋_GB2312" w:eastAsia="仿宋_GB2312"/>
          <w:color w:val="000000"/>
          <w:sz w:val="32"/>
        </w:rPr>
        <w:t>参照</w:t>
      </w:r>
      <w:r>
        <w:rPr>
          <w:rFonts w:hint="eastAsia" w:ascii="仿宋_GB2312" w:hAnsi="仿宋_GB2312" w:eastAsia="仿宋_GB2312"/>
          <w:color w:val="000000"/>
          <w:sz w:val="32"/>
        </w:rPr>
        <w:t xml:space="preserve">  附件2</w:t>
      </w:r>
      <w:r>
        <w:rPr>
          <w:rFonts w:ascii="仿宋_GB2312" w:hAnsi="仿宋_GB2312" w:eastAsia="仿宋_GB2312"/>
          <w:color w:val="000000"/>
          <w:sz w:val="32"/>
        </w:rPr>
        <w:t>.1</w:t>
      </w:r>
      <w:r>
        <w:rPr>
          <w:rFonts w:hint="eastAsia" w:ascii="仿宋_GB2312" w:hAnsi="仿宋_GB2312" w:eastAsia="仿宋_GB2312"/>
          <w:color w:val="000000"/>
          <w:sz w:val="32"/>
        </w:rPr>
        <w:t>：市级工业设计中心申请表（企业工业设计中心）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9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2ff5086d-33e3-4e16-b289-af37066bce5e"/>
  </w:docVars>
  <w:rsids>
    <w:rsidRoot w:val="00172A27"/>
    <w:rsid w:val="00092EAB"/>
    <w:rsid w:val="000E1DBE"/>
    <w:rsid w:val="00134BA9"/>
    <w:rsid w:val="001F795D"/>
    <w:rsid w:val="00261FA3"/>
    <w:rsid w:val="002652C9"/>
    <w:rsid w:val="00294755"/>
    <w:rsid w:val="002F5A36"/>
    <w:rsid w:val="003621F5"/>
    <w:rsid w:val="004131BB"/>
    <w:rsid w:val="00472A50"/>
    <w:rsid w:val="0048785E"/>
    <w:rsid w:val="006354AF"/>
    <w:rsid w:val="00701634"/>
    <w:rsid w:val="00771598"/>
    <w:rsid w:val="00785D60"/>
    <w:rsid w:val="007C2C9B"/>
    <w:rsid w:val="008011B0"/>
    <w:rsid w:val="00880AEF"/>
    <w:rsid w:val="009C54D7"/>
    <w:rsid w:val="009E0758"/>
    <w:rsid w:val="00AB6BC2"/>
    <w:rsid w:val="00AC1E15"/>
    <w:rsid w:val="00AF6459"/>
    <w:rsid w:val="00B752E5"/>
    <w:rsid w:val="00C31557"/>
    <w:rsid w:val="00C42087"/>
    <w:rsid w:val="00C85326"/>
    <w:rsid w:val="00CB699C"/>
    <w:rsid w:val="00CD2EEB"/>
    <w:rsid w:val="00D23358"/>
    <w:rsid w:val="00D34CA7"/>
    <w:rsid w:val="00D57B03"/>
    <w:rsid w:val="00D61C89"/>
    <w:rsid w:val="00E01B52"/>
    <w:rsid w:val="00E053B5"/>
    <w:rsid w:val="00E82C35"/>
    <w:rsid w:val="00E9176F"/>
    <w:rsid w:val="00EA5009"/>
    <w:rsid w:val="00EE4731"/>
    <w:rsid w:val="00F50A43"/>
    <w:rsid w:val="00F85529"/>
    <w:rsid w:val="00FB5EBA"/>
    <w:rsid w:val="01F257E3"/>
    <w:rsid w:val="031744A6"/>
    <w:rsid w:val="0C8715FF"/>
    <w:rsid w:val="10361717"/>
    <w:rsid w:val="10487531"/>
    <w:rsid w:val="116E3A71"/>
    <w:rsid w:val="1348124E"/>
    <w:rsid w:val="14FC43E5"/>
    <w:rsid w:val="16F3432A"/>
    <w:rsid w:val="1A784879"/>
    <w:rsid w:val="1BB049B4"/>
    <w:rsid w:val="2DB77200"/>
    <w:rsid w:val="2E614DE5"/>
    <w:rsid w:val="304B5B6B"/>
    <w:rsid w:val="321C7F3E"/>
    <w:rsid w:val="33335D7C"/>
    <w:rsid w:val="34CB3A8C"/>
    <w:rsid w:val="36DD7F15"/>
    <w:rsid w:val="38B92EC4"/>
    <w:rsid w:val="3C697B02"/>
    <w:rsid w:val="3D9A353E"/>
    <w:rsid w:val="4090650C"/>
    <w:rsid w:val="42195441"/>
    <w:rsid w:val="42D12B13"/>
    <w:rsid w:val="44972349"/>
    <w:rsid w:val="45F07589"/>
    <w:rsid w:val="476210A4"/>
    <w:rsid w:val="4B9E1FD7"/>
    <w:rsid w:val="4BF37138"/>
    <w:rsid w:val="4C6A43E3"/>
    <w:rsid w:val="4D816AB7"/>
    <w:rsid w:val="4E5940EA"/>
    <w:rsid w:val="4F404897"/>
    <w:rsid w:val="59682540"/>
    <w:rsid w:val="5AD86B85"/>
    <w:rsid w:val="61EB680A"/>
    <w:rsid w:val="65AD79D5"/>
    <w:rsid w:val="66DD7482"/>
    <w:rsid w:val="66FE2B1F"/>
    <w:rsid w:val="69492F55"/>
    <w:rsid w:val="6BD8046D"/>
    <w:rsid w:val="6CC46B32"/>
    <w:rsid w:val="6D487A5C"/>
    <w:rsid w:val="71017AF9"/>
    <w:rsid w:val="71676D59"/>
    <w:rsid w:val="77057ED9"/>
    <w:rsid w:val="78AB7EB8"/>
    <w:rsid w:val="7CDE4D51"/>
    <w:rsid w:val="F3FD4238"/>
    <w:rsid w:val="F7FF0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nhideWhenUsed="0" w:uiPriority="0" w:semiHidden="0" w:name="Balloon Text"/>
    <w:lsdException w:uiPriority="1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iPriority="99" w:semiHidden="0" w:name="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  <w:style w:type="paragraph" w:styleId="9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paragraph" w:customStyle="1" w:styleId="1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1147</Words>
  <Characters>1162</Characters>
  <Lines>11</Lines>
  <Paragraphs>3</Paragraphs>
  <TotalTime>0</TotalTime>
  <ScaleCrop>false</ScaleCrop>
  <LinksUpToDate>false</LinksUpToDate>
  <CharactersWithSpaces>1375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2012-03-19T17:17:00Z</dcterms:created>
  <dc:creator>Administrator</dc:creator>
  <cp:lastModifiedBy>张丁丁</cp:lastModifiedBy>
  <cp:lastPrinted>2012-03-20T00:34:00Z</cp:lastPrinted>
  <dcterms:modified xsi:type="dcterms:W3CDTF">2023-02-28T08:22:47Z</dcterms:modified>
  <dc:title>关于印发《山东省省级工业设计中心管理办法》的通知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006BD75B815E4CA596E564707B1F9F9B</vt:lpwstr>
  </property>
</Properties>
</file>