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山东省制造业创新中心目标任务书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签订单位（盖章）：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任务目标：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组织机构建设目标（主要包括是否成立独立法人，股权结构建设、单位承担任务情况及构建产业联盟情况等）。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创新中心发展规划目标（近期、中期、长期目标）。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基础设施设备建设目标（中心场地、研发设备等硬件建设目标）。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行业共性技术研发目标（掌握专利等核心知识产权目标及关键共性技术研发目标等）。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人才培养目标（独立人才队伍建设目标及引进、培育高层次人才目标等）。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对外交流合作等。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其他申报书中涉及的其他有关目标。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任务目标要分年度进行制定，目标要与前期提报的申报书保持一致，尽量以量化指标呈现。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0FFF041E"/>
    <w:rsid w:val="147470FC"/>
    <w:rsid w:val="1D2C197F"/>
    <w:rsid w:val="1ED00A6F"/>
    <w:rsid w:val="211D0BDF"/>
    <w:rsid w:val="23713D9D"/>
    <w:rsid w:val="26563395"/>
    <w:rsid w:val="28E052C6"/>
    <w:rsid w:val="2B3A08A4"/>
    <w:rsid w:val="351647A5"/>
    <w:rsid w:val="35677909"/>
    <w:rsid w:val="35A04BBF"/>
    <w:rsid w:val="3D0026BE"/>
    <w:rsid w:val="3DF40390"/>
    <w:rsid w:val="3E265E94"/>
    <w:rsid w:val="3FA10409"/>
    <w:rsid w:val="3FDB7C09"/>
    <w:rsid w:val="418039C6"/>
    <w:rsid w:val="41FF1C3F"/>
    <w:rsid w:val="42664C9F"/>
    <w:rsid w:val="42745BF2"/>
    <w:rsid w:val="56163FF5"/>
    <w:rsid w:val="59E047B8"/>
    <w:rsid w:val="5B2F2F6A"/>
    <w:rsid w:val="5D674389"/>
    <w:rsid w:val="5E090436"/>
    <w:rsid w:val="6127036A"/>
    <w:rsid w:val="625A5492"/>
    <w:rsid w:val="66D90F0D"/>
    <w:rsid w:val="72737B91"/>
    <w:rsid w:val="74A956B1"/>
    <w:rsid w:val="77ECCA68"/>
    <w:rsid w:val="7894514F"/>
    <w:rsid w:val="794E491F"/>
    <w:rsid w:val="7D4F3893"/>
    <w:rsid w:val="7E225537"/>
    <w:rsid w:val="7FA83ED3"/>
    <w:rsid w:val="A7EFFF83"/>
    <w:rsid w:val="D79F911D"/>
    <w:rsid w:val="DD5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275</Words>
  <Characters>282</Characters>
  <Lines>0</Lines>
  <Paragraphs>0</Paragraphs>
  <TotalTime>7</TotalTime>
  <ScaleCrop>false</ScaleCrop>
  <LinksUpToDate>false</LinksUpToDate>
  <CharactersWithSpaces>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2020-11-11T00:08:00Z</dcterms:created>
  <dc:creator>刘超</dc:creator>
  <cp:lastModifiedBy>杨肖方</cp:lastModifiedBy>
  <cp:lastPrinted>2020-11-11T00:51:00Z</cp:lastPrinted>
  <dcterms:modified xsi:type="dcterms:W3CDTF">2023-12-14T09:02:20Z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74A990A914E74636BC58118FA86990F3</vt:lpwstr>
  </property>
</Properties>
</file>